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20" w:rsidRPr="00265D56" w:rsidRDefault="007A1A8B" w:rsidP="00516A30">
      <w:pPr>
        <w:spacing w:line="500" w:lineRule="exact"/>
        <w:jc w:val="center"/>
        <w:rPr>
          <w:b/>
          <w:sz w:val="36"/>
          <w:szCs w:val="36"/>
        </w:rPr>
      </w:pPr>
      <w:r>
        <w:rPr>
          <w:rFonts w:hint="eastAsia"/>
          <w:b/>
          <w:sz w:val="36"/>
          <w:szCs w:val="36"/>
        </w:rPr>
        <w:t>2021</w:t>
      </w:r>
      <w:r w:rsidR="002E3B41" w:rsidRPr="00265D56">
        <w:rPr>
          <w:rFonts w:hint="eastAsia"/>
          <w:b/>
          <w:sz w:val="36"/>
          <w:szCs w:val="36"/>
        </w:rPr>
        <w:t>国际</w:t>
      </w:r>
      <w:r w:rsidR="00BB6B20" w:rsidRPr="00265D56">
        <w:rPr>
          <w:rFonts w:hint="eastAsia"/>
          <w:b/>
          <w:sz w:val="36"/>
          <w:szCs w:val="36"/>
        </w:rPr>
        <w:t>珠宝首饰</w:t>
      </w:r>
      <w:r w:rsidR="002E3B41" w:rsidRPr="00265D56">
        <w:rPr>
          <w:rFonts w:hint="eastAsia"/>
          <w:b/>
          <w:sz w:val="36"/>
          <w:szCs w:val="36"/>
        </w:rPr>
        <w:t>学术交流会</w:t>
      </w:r>
    </w:p>
    <w:p w:rsidR="002E3B41" w:rsidRPr="00265D56" w:rsidRDefault="002E3B41" w:rsidP="00516A30">
      <w:pPr>
        <w:spacing w:line="500" w:lineRule="exact"/>
        <w:jc w:val="center"/>
        <w:rPr>
          <w:b/>
          <w:sz w:val="36"/>
          <w:szCs w:val="36"/>
        </w:rPr>
      </w:pPr>
      <w:r w:rsidRPr="00265D56">
        <w:rPr>
          <w:rFonts w:hint="eastAsia"/>
          <w:b/>
          <w:sz w:val="36"/>
          <w:szCs w:val="36"/>
        </w:rPr>
        <w:t>优秀论文评选</w:t>
      </w:r>
      <w:r w:rsidR="00A01116">
        <w:rPr>
          <w:rFonts w:hint="eastAsia"/>
          <w:b/>
          <w:sz w:val="36"/>
          <w:szCs w:val="36"/>
        </w:rPr>
        <w:t>实施</w:t>
      </w:r>
      <w:r w:rsidR="006C6C14" w:rsidRPr="006C6C14">
        <w:rPr>
          <w:rFonts w:hint="eastAsia"/>
          <w:b/>
          <w:sz w:val="36"/>
          <w:szCs w:val="36"/>
        </w:rPr>
        <w:t>细则</w:t>
      </w:r>
    </w:p>
    <w:p w:rsidR="0099621A" w:rsidRPr="001249BF" w:rsidRDefault="0099621A" w:rsidP="00516A30">
      <w:pPr>
        <w:spacing w:line="400" w:lineRule="exact"/>
        <w:rPr>
          <w:rFonts w:ascii="黑体" w:eastAsia="黑体" w:hAnsi="黑体"/>
          <w:sz w:val="32"/>
          <w:szCs w:val="32"/>
        </w:rPr>
      </w:pPr>
    </w:p>
    <w:p w:rsidR="0099621A" w:rsidRPr="004F68FE" w:rsidRDefault="0099621A" w:rsidP="00265D56">
      <w:pPr>
        <w:spacing w:line="460" w:lineRule="exact"/>
        <w:ind w:firstLineChars="200" w:firstLine="560"/>
        <w:jc w:val="left"/>
        <w:rPr>
          <w:rFonts w:ascii="仿宋_GB2312" w:eastAsia="仿宋_GB2312"/>
          <w:sz w:val="28"/>
          <w:szCs w:val="28"/>
        </w:rPr>
      </w:pPr>
      <w:r w:rsidRPr="004F68FE">
        <w:rPr>
          <w:rFonts w:ascii="仿宋_GB2312" w:eastAsia="仿宋_GB2312" w:hint="eastAsia"/>
          <w:sz w:val="28"/>
          <w:szCs w:val="28"/>
        </w:rPr>
        <w:t>为更好地开展</w:t>
      </w:r>
      <w:r w:rsidR="007A1A8B">
        <w:rPr>
          <w:rFonts w:ascii="仿宋_GB2312" w:eastAsia="仿宋_GB2312" w:hint="eastAsia"/>
          <w:sz w:val="28"/>
          <w:szCs w:val="28"/>
        </w:rPr>
        <w:t>2021</w:t>
      </w:r>
      <w:r w:rsidRPr="004F68FE">
        <w:rPr>
          <w:rFonts w:ascii="仿宋_GB2312" w:eastAsia="仿宋_GB2312" w:hint="eastAsia"/>
          <w:sz w:val="28"/>
          <w:szCs w:val="28"/>
        </w:rPr>
        <w:t>国际珠宝首饰学术交流会</w:t>
      </w:r>
      <w:r w:rsidR="00811621" w:rsidRPr="004F68FE">
        <w:rPr>
          <w:rFonts w:ascii="仿宋_GB2312" w:eastAsia="仿宋_GB2312" w:hint="eastAsia"/>
          <w:sz w:val="28"/>
          <w:szCs w:val="28"/>
        </w:rPr>
        <w:t>（以下简称学术交流会）</w:t>
      </w:r>
      <w:r w:rsidRPr="004F68FE">
        <w:rPr>
          <w:rFonts w:ascii="仿宋_GB2312" w:eastAsia="仿宋_GB2312" w:hint="eastAsia"/>
          <w:sz w:val="28"/>
          <w:szCs w:val="28"/>
        </w:rPr>
        <w:t>优秀论文评选工作，依据《国际珠宝首饰学术交流会优秀论文评选规则》，特制定本实施细则。</w:t>
      </w:r>
    </w:p>
    <w:p w:rsidR="005148E7" w:rsidRPr="004F68FE" w:rsidRDefault="005148E7" w:rsidP="002A7027">
      <w:pPr>
        <w:spacing w:line="460" w:lineRule="exact"/>
        <w:jc w:val="left"/>
        <w:rPr>
          <w:rFonts w:ascii="黑体" w:eastAsia="黑体" w:hAnsi="黑体"/>
          <w:sz w:val="28"/>
          <w:szCs w:val="28"/>
        </w:rPr>
      </w:pPr>
      <w:r w:rsidRPr="004F68FE">
        <w:rPr>
          <w:rFonts w:ascii="黑体" w:eastAsia="黑体" w:hAnsi="黑体" w:hint="eastAsia"/>
          <w:sz w:val="28"/>
          <w:szCs w:val="28"/>
        </w:rPr>
        <w:t>一、评选内容</w:t>
      </w:r>
    </w:p>
    <w:p w:rsidR="005148E7" w:rsidRPr="004F68FE" w:rsidRDefault="00773592" w:rsidP="002A7027">
      <w:pPr>
        <w:spacing w:line="460" w:lineRule="exact"/>
        <w:ind w:firstLine="629"/>
        <w:jc w:val="left"/>
        <w:rPr>
          <w:rFonts w:ascii="仿宋_GB2312" w:eastAsia="仿宋_GB2312"/>
          <w:sz w:val="28"/>
          <w:szCs w:val="28"/>
        </w:rPr>
      </w:pPr>
      <w:r w:rsidRPr="004F68FE">
        <w:rPr>
          <w:rFonts w:ascii="仿宋_GB2312" w:eastAsia="仿宋_GB2312" w:hint="eastAsia"/>
          <w:sz w:val="28"/>
          <w:szCs w:val="28"/>
        </w:rPr>
        <w:t>《</w:t>
      </w:r>
      <w:r w:rsidR="007A1A8B">
        <w:rPr>
          <w:rFonts w:ascii="仿宋_GB2312" w:eastAsia="仿宋_GB2312" w:hint="eastAsia"/>
          <w:sz w:val="28"/>
          <w:szCs w:val="28"/>
        </w:rPr>
        <w:t>2021</w:t>
      </w:r>
      <w:r w:rsidRPr="004F68FE">
        <w:rPr>
          <w:rFonts w:ascii="仿宋_GB2312" w:eastAsia="仿宋_GB2312" w:hint="eastAsia"/>
          <w:sz w:val="28"/>
          <w:szCs w:val="28"/>
        </w:rPr>
        <w:t>国际珠宝首饰学术交流会文集》</w:t>
      </w:r>
      <w:r w:rsidR="005148E7" w:rsidRPr="004F68FE">
        <w:rPr>
          <w:rFonts w:ascii="仿宋_GB2312" w:eastAsia="仿宋_GB2312" w:hint="eastAsia"/>
          <w:sz w:val="28"/>
          <w:szCs w:val="28"/>
        </w:rPr>
        <w:t>收录论文。</w:t>
      </w:r>
    </w:p>
    <w:p w:rsidR="00EE0BA7" w:rsidRPr="004F68FE" w:rsidRDefault="00EE0BA7" w:rsidP="002A7027">
      <w:pPr>
        <w:spacing w:line="460" w:lineRule="exact"/>
        <w:rPr>
          <w:rFonts w:ascii="黑体" w:eastAsia="黑体" w:hAnsi="黑体"/>
          <w:sz w:val="28"/>
          <w:szCs w:val="28"/>
        </w:rPr>
      </w:pPr>
      <w:r w:rsidRPr="004F68FE">
        <w:rPr>
          <w:rFonts w:ascii="黑体" w:eastAsia="黑体" w:hAnsi="黑体" w:hint="eastAsia"/>
          <w:sz w:val="28"/>
          <w:szCs w:val="28"/>
        </w:rPr>
        <w:t>二、评选标准</w:t>
      </w:r>
    </w:p>
    <w:p w:rsidR="00EE0BA7" w:rsidRPr="004F68FE" w:rsidRDefault="00EE0BA7" w:rsidP="00265D56">
      <w:pPr>
        <w:spacing w:line="460" w:lineRule="exact"/>
        <w:ind w:firstLineChars="200" w:firstLine="560"/>
        <w:rPr>
          <w:rFonts w:ascii="仿宋_GB2312" w:eastAsia="仿宋_GB2312"/>
          <w:sz w:val="28"/>
          <w:szCs w:val="28"/>
        </w:rPr>
      </w:pPr>
      <w:r w:rsidRPr="004F68FE">
        <w:rPr>
          <w:rFonts w:ascii="仿宋_GB2312" w:eastAsia="仿宋_GB2312" w:hint="eastAsia"/>
          <w:sz w:val="28"/>
          <w:szCs w:val="28"/>
        </w:rPr>
        <w:t>本着科学、公平、公正的原则，优秀论文评选从原创性、学术价值与应用价值三个方面展开评选。各评审要素所占分值依次为原创性40分、学术价值30分、应用价值30分，共计100分。具体评选标准见下表。</w:t>
      </w:r>
    </w:p>
    <w:p w:rsidR="00EE0BA7" w:rsidRPr="00265D56" w:rsidRDefault="00EE0BA7" w:rsidP="00EE0BA7">
      <w:pPr>
        <w:jc w:val="center"/>
        <w:rPr>
          <w:rFonts w:ascii="仿宋_GB2312" w:eastAsia="仿宋_GB2312" w:hAnsi="宋体" w:cs="宋体"/>
          <w:b/>
          <w:kern w:val="0"/>
          <w:sz w:val="30"/>
          <w:szCs w:val="30"/>
        </w:rPr>
      </w:pPr>
      <w:r w:rsidRPr="00265D56">
        <w:rPr>
          <w:rFonts w:ascii="仿宋_GB2312" w:eastAsia="仿宋_GB2312" w:hAnsi="宋体" w:cs="宋体" w:hint="eastAsia"/>
          <w:b/>
          <w:kern w:val="0"/>
          <w:sz w:val="30"/>
          <w:szCs w:val="30"/>
        </w:rPr>
        <w:t>表 优秀论文评选标准</w:t>
      </w:r>
    </w:p>
    <w:tbl>
      <w:tblPr>
        <w:tblStyle w:val="a8"/>
        <w:tblW w:w="8737" w:type="dxa"/>
        <w:jc w:val="center"/>
        <w:tblCellMar>
          <w:left w:w="57" w:type="dxa"/>
          <w:right w:w="57" w:type="dxa"/>
        </w:tblCellMar>
        <w:tblLook w:val="04A0"/>
      </w:tblPr>
      <w:tblGrid>
        <w:gridCol w:w="1475"/>
        <w:gridCol w:w="2551"/>
        <w:gridCol w:w="2410"/>
        <w:gridCol w:w="2301"/>
      </w:tblGrid>
      <w:tr w:rsidR="00EE0BA7" w:rsidRPr="00265D56" w:rsidTr="00A35E37">
        <w:trPr>
          <w:jc w:val="center"/>
        </w:trPr>
        <w:tc>
          <w:tcPr>
            <w:tcW w:w="1475" w:type="dxa"/>
            <w:tcBorders>
              <w:tl2br w:val="single" w:sz="4" w:space="0" w:color="auto"/>
            </w:tcBorders>
            <w:vAlign w:val="center"/>
          </w:tcPr>
          <w:p w:rsidR="00EE0BA7" w:rsidRPr="00265D56" w:rsidRDefault="00EE0BA7" w:rsidP="00265D56">
            <w:pPr>
              <w:ind w:firstLineChars="150" w:firstLine="360"/>
              <w:rPr>
                <w:rFonts w:ascii="仿宋_GB2312" w:eastAsia="仿宋_GB2312"/>
                <w:sz w:val="24"/>
                <w:szCs w:val="24"/>
              </w:rPr>
            </w:pPr>
            <w:r w:rsidRPr="00265D56">
              <w:rPr>
                <w:rFonts w:ascii="仿宋_GB2312" w:eastAsia="仿宋_GB2312" w:hint="eastAsia"/>
                <w:sz w:val="24"/>
                <w:szCs w:val="24"/>
              </w:rPr>
              <w:t>评定项目</w:t>
            </w:r>
          </w:p>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奖级</w:t>
            </w:r>
          </w:p>
        </w:tc>
        <w:tc>
          <w:tcPr>
            <w:tcW w:w="2551" w:type="dxa"/>
            <w:vAlign w:val="center"/>
          </w:tcPr>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原创性（40分）</w:t>
            </w:r>
          </w:p>
        </w:tc>
        <w:tc>
          <w:tcPr>
            <w:tcW w:w="2410" w:type="dxa"/>
            <w:vAlign w:val="center"/>
          </w:tcPr>
          <w:p w:rsidR="00EE0BA7" w:rsidRPr="00265D56" w:rsidRDefault="00EE0BA7" w:rsidP="00434154">
            <w:pPr>
              <w:jc w:val="center"/>
              <w:rPr>
                <w:rFonts w:ascii="仿宋_GB2312" w:eastAsia="仿宋_GB2312"/>
                <w:sz w:val="24"/>
                <w:szCs w:val="24"/>
              </w:rPr>
            </w:pPr>
            <w:r w:rsidRPr="00265D56">
              <w:rPr>
                <w:rFonts w:ascii="仿宋_GB2312" w:eastAsia="仿宋_GB2312"/>
                <w:sz w:val="24"/>
                <w:szCs w:val="24"/>
              </w:rPr>
              <w:t>学术价值</w:t>
            </w:r>
            <w:r w:rsidRPr="00265D56">
              <w:rPr>
                <w:rFonts w:ascii="仿宋_GB2312" w:eastAsia="仿宋_GB2312" w:hint="eastAsia"/>
                <w:sz w:val="24"/>
                <w:szCs w:val="24"/>
              </w:rPr>
              <w:t>（30分）</w:t>
            </w:r>
          </w:p>
        </w:tc>
        <w:tc>
          <w:tcPr>
            <w:tcW w:w="2301" w:type="dxa"/>
            <w:vAlign w:val="center"/>
          </w:tcPr>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应用价值（30分）</w:t>
            </w:r>
          </w:p>
        </w:tc>
      </w:tr>
      <w:tr w:rsidR="00EE0BA7" w:rsidRPr="00265D56" w:rsidTr="00A35E37">
        <w:trPr>
          <w:jc w:val="center"/>
        </w:trPr>
        <w:tc>
          <w:tcPr>
            <w:tcW w:w="1475" w:type="dxa"/>
            <w:vAlign w:val="center"/>
          </w:tcPr>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一等奖</w:t>
            </w:r>
          </w:p>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（100～96）</w:t>
            </w:r>
          </w:p>
        </w:tc>
        <w:tc>
          <w:tcPr>
            <w:tcW w:w="2551"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有独到见解、创新观点，达到国内外先进水平</w:t>
            </w:r>
          </w:p>
        </w:tc>
        <w:tc>
          <w:tcPr>
            <w:tcW w:w="2410"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对珠宝学科发展有积极的推动作用</w:t>
            </w:r>
          </w:p>
        </w:tc>
        <w:tc>
          <w:tcPr>
            <w:tcW w:w="2301"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显著，能解决珠宝学科中的重大问题</w:t>
            </w:r>
          </w:p>
        </w:tc>
      </w:tr>
      <w:tr w:rsidR="00EE0BA7" w:rsidRPr="00265D56" w:rsidTr="00A35E37">
        <w:trPr>
          <w:jc w:val="center"/>
        </w:trPr>
        <w:tc>
          <w:tcPr>
            <w:tcW w:w="1475" w:type="dxa"/>
            <w:vAlign w:val="center"/>
          </w:tcPr>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二等奖</w:t>
            </w:r>
          </w:p>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（95～90）</w:t>
            </w:r>
          </w:p>
        </w:tc>
        <w:tc>
          <w:tcPr>
            <w:tcW w:w="2551"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有一定的新意、新观点，达到行业先进水平</w:t>
            </w:r>
          </w:p>
        </w:tc>
        <w:tc>
          <w:tcPr>
            <w:tcW w:w="2410"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对珠宝学科发展有一定的推动作用</w:t>
            </w:r>
          </w:p>
        </w:tc>
        <w:tc>
          <w:tcPr>
            <w:tcW w:w="2301"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明显，可解决珠宝学科中的较重大问题</w:t>
            </w:r>
          </w:p>
        </w:tc>
      </w:tr>
      <w:tr w:rsidR="00EE0BA7" w:rsidRPr="00265D56" w:rsidTr="00A35E37">
        <w:trPr>
          <w:jc w:val="center"/>
        </w:trPr>
        <w:tc>
          <w:tcPr>
            <w:tcW w:w="1475" w:type="dxa"/>
            <w:vAlign w:val="center"/>
          </w:tcPr>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三等奖</w:t>
            </w:r>
          </w:p>
          <w:p w:rsidR="00EE0BA7" w:rsidRPr="00265D56" w:rsidRDefault="00EE0BA7" w:rsidP="00434154">
            <w:pPr>
              <w:jc w:val="center"/>
              <w:rPr>
                <w:rFonts w:ascii="仿宋_GB2312" w:eastAsia="仿宋_GB2312"/>
                <w:sz w:val="24"/>
                <w:szCs w:val="24"/>
              </w:rPr>
            </w:pPr>
            <w:r w:rsidRPr="00265D56">
              <w:rPr>
                <w:rFonts w:ascii="仿宋_GB2312" w:eastAsia="仿宋_GB2312" w:hint="eastAsia"/>
                <w:sz w:val="24"/>
                <w:szCs w:val="24"/>
              </w:rPr>
              <w:t>（89～80）</w:t>
            </w:r>
          </w:p>
        </w:tc>
        <w:tc>
          <w:tcPr>
            <w:tcW w:w="2551"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能提出较新观点、见解，达到本领域先进水平</w:t>
            </w:r>
          </w:p>
        </w:tc>
        <w:tc>
          <w:tcPr>
            <w:tcW w:w="2410"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合理解析了珠宝学科某一领域的学术问题</w:t>
            </w:r>
          </w:p>
        </w:tc>
        <w:tc>
          <w:tcPr>
            <w:tcW w:w="2301" w:type="dxa"/>
          </w:tcPr>
          <w:p w:rsidR="00EE0BA7" w:rsidRPr="00265D56" w:rsidRDefault="00EE0BA7" w:rsidP="00434154">
            <w:pPr>
              <w:rPr>
                <w:rFonts w:ascii="仿宋_GB2312" w:eastAsia="仿宋_GB2312"/>
                <w:sz w:val="24"/>
                <w:szCs w:val="24"/>
              </w:rPr>
            </w:pPr>
            <w:r w:rsidRPr="00265D56">
              <w:rPr>
                <w:rFonts w:ascii="仿宋_GB2312" w:eastAsia="仿宋_GB2312" w:hint="eastAsia"/>
                <w:sz w:val="24"/>
                <w:szCs w:val="24"/>
              </w:rPr>
              <w:t>一般，可解决珠宝学科某一领域中的问题</w:t>
            </w:r>
          </w:p>
        </w:tc>
      </w:tr>
    </w:tbl>
    <w:p w:rsidR="000E3985" w:rsidRPr="004F68FE" w:rsidRDefault="00EE0BA7" w:rsidP="002A7027">
      <w:pPr>
        <w:spacing w:line="460" w:lineRule="exact"/>
        <w:jc w:val="left"/>
        <w:rPr>
          <w:rFonts w:ascii="黑体" w:eastAsia="黑体" w:hAnsi="黑体"/>
          <w:sz w:val="28"/>
          <w:szCs w:val="28"/>
        </w:rPr>
      </w:pPr>
      <w:r w:rsidRPr="004F68FE">
        <w:rPr>
          <w:rFonts w:ascii="黑体" w:eastAsia="黑体" w:hAnsi="黑体" w:hint="eastAsia"/>
          <w:sz w:val="28"/>
          <w:szCs w:val="28"/>
        </w:rPr>
        <w:t>三</w:t>
      </w:r>
      <w:r w:rsidR="005148E7" w:rsidRPr="004F68FE">
        <w:rPr>
          <w:rFonts w:ascii="黑体" w:eastAsia="黑体" w:hAnsi="黑体" w:hint="eastAsia"/>
          <w:sz w:val="28"/>
          <w:szCs w:val="28"/>
        </w:rPr>
        <w:t>、评选</w:t>
      </w:r>
      <w:r w:rsidR="00013964" w:rsidRPr="004F68FE">
        <w:rPr>
          <w:rFonts w:ascii="黑体" w:eastAsia="黑体" w:hAnsi="黑体" w:hint="eastAsia"/>
          <w:sz w:val="28"/>
          <w:szCs w:val="28"/>
        </w:rPr>
        <w:t>程序</w:t>
      </w:r>
    </w:p>
    <w:p w:rsidR="005148E7" w:rsidRPr="004F68FE" w:rsidRDefault="005148E7" w:rsidP="002A7027">
      <w:pPr>
        <w:spacing w:line="460" w:lineRule="exact"/>
        <w:jc w:val="left"/>
        <w:rPr>
          <w:rFonts w:ascii="楷体" w:eastAsia="楷体" w:hAnsi="楷体"/>
          <w:b/>
          <w:sz w:val="28"/>
          <w:szCs w:val="28"/>
        </w:rPr>
      </w:pPr>
      <w:r w:rsidRPr="004F68FE">
        <w:rPr>
          <w:rFonts w:ascii="楷体" w:eastAsia="楷体" w:hAnsi="楷体" w:hint="eastAsia"/>
          <w:b/>
          <w:sz w:val="28"/>
          <w:szCs w:val="28"/>
        </w:rPr>
        <w:t>（一）初评</w:t>
      </w:r>
      <w:bookmarkStart w:id="0" w:name="_GoBack"/>
      <w:bookmarkEnd w:id="0"/>
    </w:p>
    <w:p w:rsidR="00005C9F" w:rsidRPr="00005C9F" w:rsidRDefault="006B262D" w:rsidP="00265D56">
      <w:pPr>
        <w:spacing w:line="460" w:lineRule="exact"/>
        <w:ind w:firstLineChars="200" w:firstLine="560"/>
        <w:rPr>
          <w:rFonts w:ascii="仿宋_GB2312" w:eastAsia="仿宋_GB2312"/>
          <w:sz w:val="28"/>
          <w:szCs w:val="28"/>
        </w:rPr>
      </w:pPr>
      <w:r w:rsidRPr="004F68FE">
        <w:rPr>
          <w:rFonts w:ascii="仿宋_GB2312" w:eastAsia="仿宋_GB2312" w:hint="eastAsia"/>
          <w:sz w:val="28"/>
          <w:szCs w:val="28"/>
        </w:rPr>
        <w:t>初</w:t>
      </w:r>
      <w:r w:rsidR="00DD6A49" w:rsidRPr="004F68FE">
        <w:rPr>
          <w:rFonts w:ascii="仿宋_GB2312" w:eastAsia="仿宋_GB2312" w:hint="eastAsia"/>
          <w:sz w:val="28"/>
          <w:szCs w:val="28"/>
        </w:rPr>
        <w:t>评</w:t>
      </w:r>
      <w:r w:rsidRPr="004F68FE">
        <w:rPr>
          <w:rFonts w:ascii="仿宋_GB2312" w:eastAsia="仿宋_GB2312" w:hint="eastAsia"/>
          <w:sz w:val="28"/>
          <w:szCs w:val="28"/>
        </w:rPr>
        <w:t>时</w:t>
      </w:r>
      <w:r w:rsidR="00DD6A49" w:rsidRPr="004F68FE">
        <w:rPr>
          <w:rFonts w:ascii="仿宋_GB2312" w:eastAsia="仿宋_GB2312" w:hint="eastAsia"/>
          <w:sz w:val="28"/>
          <w:szCs w:val="28"/>
        </w:rPr>
        <w:t>，</w:t>
      </w:r>
      <w:r w:rsidR="00DD04B7" w:rsidRPr="004F68FE">
        <w:rPr>
          <w:rFonts w:ascii="仿宋_GB2312" w:eastAsia="仿宋_GB2312" w:hint="eastAsia"/>
          <w:sz w:val="28"/>
          <w:szCs w:val="28"/>
        </w:rPr>
        <w:t>每位</w:t>
      </w:r>
      <w:r w:rsidR="007A1A8B">
        <w:rPr>
          <w:rFonts w:ascii="仿宋_GB2312" w:eastAsia="仿宋_GB2312" w:hint="eastAsia"/>
          <w:sz w:val="28"/>
          <w:szCs w:val="28"/>
        </w:rPr>
        <w:t>评审</w:t>
      </w:r>
      <w:r w:rsidR="00DD04B7" w:rsidRPr="004F68FE">
        <w:rPr>
          <w:rFonts w:ascii="仿宋_GB2312" w:eastAsia="仿宋_GB2312" w:hint="eastAsia"/>
          <w:sz w:val="28"/>
          <w:szCs w:val="28"/>
        </w:rPr>
        <w:t>人员</w:t>
      </w:r>
      <w:r w:rsidR="00005C9F">
        <w:rPr>
          <w:rFonts w:ascii="仿宋_GB2312" w:eastAsia="仿宋_GB2312" w:hint="eastAsia"/>
          <w:sz w:val="28"/>
          <w:szCs w:val="28"/>
        </w:rPr>
        <w:t>需将优秀论文的</w:t>
      </w:r>
      <w:r w:rsidR="00332EEC">
        <w:rPr>
          <w:rFonts w:ascii="仿宋_GB2312" w:eastAsia="仿宋_GB2312" w:hint="eastAsia"/>
          <w:sz w:val="28"/>
          <w:szCs w:val="28"/>
        </w:rPr>
        <w:t>综合</w:t>
      </w:r>
      <w:proofErr w:type="gramStart"/>
      <w:r w:rsidR="00005C9F">
        <w:rPr>
          <w:rFonts w:ascii="仿宋_GB2312" w:eastAsia="仿宋_GB2312" w:hint="eastAsia"/>
          <w:sz w:val="28"/>
          <w:szCs w:val="28"/>
        </w:rPr>
        <w:t>分值评选</w:t>
      </w:r>
      <w:proofErr w:type="gramEnd"/>
      <w:r w:rsidR="00005C9F">
        <w:rPr>
          <w:rFonts w:ascii="仿宋_GB2312" w:eastAsia="仿宋_GB2312" w:hint="eastAsia"/>
          <w:sz w:val="28"/>
          <w:szCs w:val="28"/>
        </w:rPr>
        <w:t>出，且</w:t>
      </w:r>
      <w:proofErr w:type="gramStart"/>
      <w:r w:rsidR="00DD04B7" w:rsidRPr="004F68FE">
        <w:rPr>
          <w:rFonts w:ascii="仿宋_GB2312" w:eastAsia="仿宋_GB2312" w:hint="eastAsia"/>
          <w:sz w:val="28"/>
          <w:szCs w:val="28"/>
        </w:rPr>
        <w:t>最多评选</w:t>
      </w:r>
      <w:proofErr w:type="gramEnd"/>
      <w:r w:rsidR="00DD04B7" w:rsidRPr="004F68FE">
        <w:rPr>
          <w:rFonts w:ascii="仿宋_GB2312" w:eastAsia="仿宋_GB2312" w:hint="eastAsia"/>
          <w:sz w:val="28"/>
          <w:szCs w:val="28"/>
        </w:rPr>
        <w:t>6篇优秀论文，其中，一等奖</w:t>
      </w:r>
      <w:r w:rsidR="00DD6A49" w:rsidRPr="004F68FE">
        <w:rPr>
          <w:rFonts w:ascii="仿宋_GB2312" w:eastAsia="仿宋_GB2312" w:hint="eastAsia"/>
          <w:sz w:val="28"/>
          <w:szCs w:val="28"/>
        </w:rPr>
        <w:t>不超过1</w:t>
      </w:r>
      <w:r w:rsidR="00DD04B7" w:rsidRPr="004F68FE">
        <w:rPr>
          <w:rFonts w:ascii="仿宋_GB2312" w:eastAsia="仿宋_GB2312" w:hint="eastAsia"/>
          <w:sz w:val="28"/>
          <w:szCs w:val="28"/>
        </w:rPr>
        <w:t>篇，二等奖</w:t>
      </w:r>
      <w:r w:rsidR="00DD6A49" w:rsidRPr="004F68FE">
        <w:rPr>
          <w:rFonts w:ascii="仿宋_GB2312" w:eastAsia="仿宋_GB2312" w:hint="eastAsia"/>
          <w:sz w:val="28"/>
          <w:szCs w:val="28"/>
        </w:rPr>
        <w:t>不超过2</w:t>
      </w:r>
      <w:r w:rsidR="00DD04B7" w:rsidRPr="004F68FE">
        <w:rPr>
          <w:rFonts w:ascii="仿宋_GB2312" w:eastAsia="仿宋_GB2312" w:hint="eastAsia"/>
          <w:sz w:val="28"/>
          <w:szCs w:val="28"/>
        </w:rPr>
        <w:t>篇，三等奖</w:t>
      </w:r>
      <w:r w:rsidR="00DD6A49" w:rsidRPr="004F68FE">
        <w:rPr>
          <w:rFonts w:ascii="仿宋_GB2312" w:eastAsia="仿宋_GB2312" w:hint="eastAsia"/>
          <w:sz w:val="28"/>
          <w:szCs w:val="28"/>
        </w:rPr>
        <w:t>不超过</w:t>
      </w:r>
      <w:r w:rsidR="00DD04B7" w:rsidRPr="004F68FE">
        <w:rPr>
          <w:rFonts w:ascii="仿宋_GB2312" w:eastAsia="仿宋_GB2312" w:hint="eastAsia"/>
          <w:sz w:val="28"/>
          <w:szCs w:val="28"/>
        </w:rPr>
        <w:t>3篇</w:t>
      </w:r>
      <w:r w:rsidR="00DD6A49" w:rsidRPr="004F68FE">
        <w:rPr>
          <w:rFonts w:ascii="仿宋_GB2312" w:eastAsia="仿宋_GB2312" w:hint="eastAsia"/>
          <w:sz w:val="28"/>
          <w:szCs w:val="28"/>
        </w:rPr>
        <w:t>。</w:t>
      </w:r>
    </w:p>
    <w:p w:rsidR="00EE0BA7" w:rsidRPr="004F68FE" w:rsidRDefault="00EE0BA7" w:rsidP="002A7027">
      <w:pPr>
        <w:spacing w:line="460" w:lineRule="exact"/>
        <w:jc w:val="left"/>
        <w:rPr>
          <w:rFonts w:ascii="仿宋_GB2312" w:eastAsia="仿宋_GB2312"/>
          <w:b/>
          <w:sz w:val="28"/>
          <w:szCs w:val="28"/>
        </w:rPr>
      </w:pPr>
      <w:r w:rsidRPr="004F68FE">
        <w:rPr>
          <w:rFonts w:ascii="仿宋_GB2312" w:eastAsia="仿宋_GB2312" w:hint="eastAsia"/>
          <w:b/>
          <w:sz w:val="28"/>
          <w:szCs w:val="28"/>
        </w:rPr>
        <w:t>1.</w:t>
      </w:r>
      <w:r w:rsidR="00695D86" w:rsidRPr="004F68FE">
        <w:rPr>
          <w:rFonts w:ascii="仿宋_GB2312" w:eastAsia="仿宋_GB2312" w:hint="eastAsia"/>
          <w:b/>
          <w:sz w:val="28"/>
          <w:szCs w:val="28"/>
        </w:rPr>
        <w:t>大众</w:t>
      </w:r>
      <w:r w:rsidR="001530C3" w:rsidRPr="004F68FE">
        <w:rPr>
          <w:rFonts w:ascii="仿宋_GB2312" w:eastAsia="仿宋_GB2312" w:hint="eastAsia"/>
          <w:b/>
          <w:sz w:val="28"/>
          <w:szCs w:val="28"/>
        </w:rPr>
        <w:t>推选</w:t>
      </w:r>
    </w:p>
    <w:p w:rsidR="008603BF" w:rsidRPr="001D029C" w:rsidRDefault="007A1A8B" w:rsidP="001D029C">
      <w:pPr>
        <w:spacing w:line="460" w:lineRule="exact"/>
        <w:ind w:firstLineChars="200" w:firstLine="560"/>
        <w:rPr>
          <w:rFonts w:ascii="仿宋_GB2312" w:eastAsia="仿宋_GB2312"/>
          <w:sz w:val="28"/>
          <w:szCs w:val="28"/>
        </w:rPr>
      </w:pPr>
      <w:r>
        <w:rPr>
          <w:rFonts w:ascii="仿宋_GB2312" w:eastAsia="仿宋_GB2312" w:hint="eastAsia"/>
          <w:sz w:val="28"/>
          <w:szCs w:val="28"/>
        </w:rPr>
        <w:t>评审</w:t>
      </w:r>
      <w:r w:rsidR="00695D86" w:rsidRPr="004F68FE">
        <w:rPr>
          <w:rFonts w:ascii="仿宋_GB2312" w:eastAsia="仿宋_GB2312" w:hint="eastAsia"/>
          <w:sz w:val="28"/>
          <w:szCs w:val="28"/>
        </w:rPr>
        <w:t>人员</w:t>
      </w:r>
      <w:r w:rsidR="00DD6A49" w:rsidRPr="004F68FE">
        <w:rPr>
          <w:rFonts w:ascii="仿宋_GB2312" w:eastAsia="仿宋_GB2312" w:hint="eastAsia"/>
          <w:sz w:val="28"/>
          <w:szCs w:val="28"/>
        </w:rPr>
        <w:t>按照评选标准</w:t>
      </w:r>
      <w:r w:rsidR="001D029C">
        <w:rPr>
          <w:rFonts w:ascii="仿宋_GB2312" w:eastAsia="仿宋_GB2312" w:hint="eastAsia"/>
          <w:sz w:val="28"/>
          <w:szCs w:val="28"/>
        </w:rPr>
        <w:t>通过扫描问卷星二维码或邮箱返回评选表的方式</w:t>
      </w:r>
      <w:r w:rsidR="00DD6A49" w:rsidRPr="004F68FE">
        <w:rPr>
          <w:rFonts w:ascii="仿宋_GB2312" w:eastAsia="仿宋_GB2312" w:hint="eastAsia"/>
          <w:sz w:val="28"/>
          <w:szCs w:val="28"/>
        </w:rPr>
        <w:t>进行</w:t>
      </w:r>
      <w:r w:rsidR="001530C3" w:rsidRPr="004F68FE">
        <w:rPr>
          <w:rFonts w:ascii="仿宋_GB2312" w:eastAsia="仿宋_GB2312" w:hint="eastAsia"/>
          <w:sz w:val="28"/>
          <w:szCs w:val="28"/>
        </w:rPr>
        <w:t>推选</w:t>
      </w:r>
      <w:r w:rsidR="001D029C">
        <w:rPr>
          <w:rFonts w:ascii="仿宋_GB2312" w:eastAsia="仿宋_GB2312" w:hint="eastAsia"/>
          <w:sz w:val="28"/>
          <w:szCs w:val="28"/>
        </w:rPr>
        <w:t>投票</w:t>
      </w:r>
      <w:r w:rsidR="00DD6A49" w:rsidRPr="004F68FE">
        <w:rPr>
          <w:rFonts w:ascii="仿宋_GB2312" w:eastAsia="仿宋_GB2312" w:hint="eastAsia"/>
          <w:sz w:val="28"/>
          <w:szCs w:val="28"/>
        </w:rPr>
        <w:t>。</w:t>
      </w:r>
    </w:p>
    <w:p w:rsidR="005148E7" w:rsidRPr="004F68FE" w:rsidRDefault="00EE0BA7" w:rsidP="002A7027">
      <w:pPr>
        <w:spacing w:line="460" w:lineRule="exact"/>
        <w:jc w:val="left"/>
        <w:rPr>
          <w:rFonts w:ascii="仿宋_GB2312" w:eastAsia="仿宋_GB2312"/>
          <w:b/>
          <w:sz w:val="28"/>
          <w:szCs w:val="28"/>
        </w:rPr>
      </w:pPr>
      <w:r w:rsidRPr="004F68FE">
        <w:rPr>
          <w:rFonts w:ascii="仿宋_GB2312" w:eastAsia="仿宋_GB2312" w:hint="eastAsia"/>
          <w:b/>
          <w:sz w:val="28"/>
          <w:szCs w:val="28"/>
        </w:rPr>
        <w:t>2</w:t>
      </w:r>
      <w:r w:rsidR="005148E7" w:rsidRPr="004F68FE">
        <w:rPr>
          <w:rFonts w:ascii="仿宋_GB2312" w:eastAsia="仿宋_GB2312" w:hint="eastAsia"/>
          <w:b/>
          <w:sz w:val="28"/>
          <w:szCs w:val="28"/>
        </w:rPr>
        <w:t>.</w:t>
      </w:r>
      <w:r w:rsidR="001530C3" w:rsidRPr="004F68FE">
        <w:rPr>
          <w:rFonts w:ascii="仿宋_GB2312" w:eastAsia="仿宋_GB2312" w:hint="eastAsia"/>
          <w:b/>
          <w:sz w:val="28"/>
          <w:szCs w:val="28"/>
        </w:rPr>
        <w:t>专业推选</w:t>
      </w:r>
    </w:p>
    <w:p w:rsidR="005148E7" w:rsidRPr="004F68FE" w:rsidRDefault="005148E7" w:rsidP="00265D56">
      <w:pPr>
        <w:spacing w:line="460" w:lineRule="exact"/>
        <w:ind w:firstLineChars="200" w:firstLine="560"/>
        <w:jc w:val="left"/>
        <w:rPr>
          <w:rFonts w:ascii="仿宋_GB2312" w:eastAsia="仿宋_GB2312"/>
          <w:sz w:val="28"/>
          <w:szCs w:val="28"/>
        </w:rPr>
      </w:pPr>
      <w:r w:rsidRPr="004F68FE">
        <w:rPr>
          <w:rFonts w:ascii="仿宋_GB2312" w:eastAsia="仿宋_GB2312" w:hint="eastAsia"/>
          <w:sz w:val="28"/>
          <w:szCs w:val="28"/>
        </w:rPr>
        <w:t>学术委员会</w:t>
      </w:r>
      <w:r w:rsidR="00D6087F" w:rsidRPr="004F68FE">
        <w:rPr>
          <w:rFonts w:ascii="仿宋_GB2312" w:eastAsia="仿宋_GB2312" w:hint="eastAsia"/>
          <w:sz w:val="28"/>
          <w:szCs w:val="28"/>
        </w:rPr>
        <w:t>委员</w:t>
      </w:r>
      <w:r w:rsidR="001530C3" w:rsidRPr="004F68FE">
        <w:rPr>
          <w:rFonts w:ascii="仿宋_GB2312" w:eastAsia="仿宋_GB2312" w:hint="eastAsia"/>
          <w:sz w:val="28"/>
          <w:szCs w:val="28"/>
        </w:rPr>
        <w:t>以实名的方式</w:t>
      </w:r>
      <w:r w:rsidR="00B5085B" w:rsidRPr="004F68FE">
        <w:rPr>
          <w:rFonts w:ascii="仿宋_GB2312" w:eastAsia="仿宋_GB2312" w:hint="eastAsia"/>
          <w:sz w:val="28"/>
          <w:szCs w:val="28"/>
        </w:rPr>
        <w:t>参加</w:t>
      </w:r>
      <w:r w:rsidR="001530C3" w:rsidRPr="004F68FE">
        <w:rPr>
          <w:rFonts w:ascii="仿宋_GB2312" w:eastAsia="仿宋_GB2312" w:hint="eastAsia"/>
          <w:sz w:val="28"/>
          <w:szCs w:val="28"/>
        </w:rPr>
        <w:t>优秀</w:t>
      </w:r>
      <w:r w:rsidRPr="004F68FE">
        <w:rPr>
          <w:rFonts w:ascii="仿宋_GB2312" w:eastAsia="仿宋_GB2312" w:hint="eastAsia"/>
          <w:sz w:val="28"/>
          <w:szCs w:val="28"/>
        </w:rPr>
        <w:t>论文</w:t>
      </w:r>
      <w:r w:rsidR="00B5085B" w:rsidRPr="004F68FE">
        <w:rPr>
          <w:rFonts w:ascii="仿宋_GB2312" w:eastAsia="仿宋_GB2312" w:hint="eastAsia"/>
          <w:sz w:val="28"/>
          <w:szCs w:val="28"/>
        </w:rPr>
        <w:t>的</w:t>
      </w:r>
      <w:r w:rsidR="001530C3" w:rsidRPr="004F68FE">
        <w:rPr>
          <w:rFonts w:ascii="仿宋_GB2312" w:eastAsia="仿宋_GB2312" w:hint="eastAsia"/>
          <w:sz w:val="28"/>
          <w:szCs w:val="28"/>
        </w:rPr>
        <w:t>推选</w:t>
      </w:r>
      <w:r w:rsidR="00B5085B" w:rsidRPr="004F68FE">
        <w:rPr>
          <w:rFonts w:ascii="仿宋_GB2312" w:eastAsia="仿宋_GB2312" w:hint="eastAsia"/>
          <w:sz w:val="28"/>
          <w:szCs w:val="28"/>
        </w:rPr>
        <w:t>工作</w:t>
      </w:r>
      <w:r w:rsidRPr="004F68FE">
        <w:rPr>
          <w:rFonts w:ascii="仿宋_GB2312" w:eastAsia="仿宋_GB2312" w:hint="eastAsia"/>
          <w:sz w:val="28"/>
          <w:szCs w:val="28"/>
        </w:rPr>
        <w:t>，</w:t>
      </w:r>
      <w:r w:rsidR="00B5085B" w:rsidRPr="004F68FE">
        <w:rPr>
          <w:rFonts w:ascii="仿宋_GB2312" w:eastAsia="仿宋_GB2312" w:hint="eastAsia"/>
          <w:sz w:val="28"/>
          <w:szCs w:val="28"/>
        </w:rPr>
        <w:t>并</w:t>
      </w:r>
      <w:r w:rsidRPr="004F68FE">
        <w:rPr>
          <w:rFonts w:ascii="仿宋_GB2312" w:eastAsia="仿宋_GB2312" w:hint="eastAsia"/>
          <w:sz w:val="28"/>
          <w:szCs w:val="28"/>
        </w:rPr>
        <w:t>将推选论文的题目以</w:t>
      </w:r>
      <w:r w:rsidR="000A257F" w:rsidRPr="004F68FE">
        <w:rPr>
          <w:rFonts w:ascii="仿宋_GB2312" w:eastAsia="仿宋_GB2312" w:hint="eastAsia"/>
          <w:sz w:val="28"/>
          <w:szCs w:val="28"/>
        </w:rPr>
        <w:t>E-mail</w:t>
      </w:r>
      <w:r w:rsidR="001249BF" w:rsidRPr="004F68FE">
        <w:rPr>
          <w:rFonts w:ascii="仿宋_GB2312" w:eastAsia="仿宋_GB2312" w:hint="eastAsia"/>
          <w:sz w:val="28"/>
          <w:szCs w:val="28"/>
        </w:rPr>
        <w:t>或传真</w:t>
      </w:r>
      <w:r w:rsidRPr="004F68FE">
        <w:rPr>
          <w:rFonts w:ascii="仿宋_GB2312" w:eastAsia="仿宋_GB2312" w:hint="eastAsia"/>
          <w:sz w:val="28"/>
          <w:szCs w:val="28"/>
        </w:rPr>
        <w:t>的</w:t>
      </w:r>
      <w:r w:rsidR="001249BF" w:rsidRPr="004F68FE">
        <w:rPr>
          <w:rFonts w:ascii="仿宋_GB2312" w:eastAsia="仿宋_GB2312" w:hint="eastAsia"/>
          <w:sz w:val="28"/>
          <w:szCs w:val="28"/>
        </w:rPr>
        <w:t>形式</w:t>
      </w:r>
      <w:r w:rsidRPr="004F68FE">
        <w:rPr>
          <w:rFonts w:ascii="仿宋_GB2312" w:eastAsia="仿宋_GB2312" w:hint="eastAsia"/>
          <w:sz w:val="28"/>
          <w:szCs w:val="28"/>
        </w:rPr>
        <w:t>返回至学术交流会秘书组。</w:t>
      </w:r>
    </w:p>
    <w:p w:rsidR="00013964" w:rsidRPr="004F68FE" w:rsidRDefault="00013964" w:rsidP="00013964">
      <w:pPr>
        <w:spacing w:line="460" w:lineRule="exact"/>
        <w:jc w:val="left"/>
        <w:rPr>
          <w:rFonts w:ascii="仿宋_GB2312" w:eastAsia="仿宋_GB2312"/>
          <w:b/>
          <w:sz w:val="28"/>
          <w:szCs w:val="28"/>
        </w:rPr>
      </w:pPr>
      <w:r w:rsidRPr="004F68FE">
        <w:rPr>
          <w:rFonts w:ascii="仿宋_GB2312" w:eastAsia="仿宋_GB2312" w:hint="eastAsia"/>
          <w:b/>
          <w:sz w:val="28"/>
          <w:szCs w:val="28"/>
        </w:rPr>
        <w:lastRenderedPageBreak/>
        <w:t>3.</w:t>
      </w:r>
      <w:r w:rsidR="001530C3" w:rsidRPr="004F68FE">
        <w:rPr>
          <w:rFonts w:ascii="仿宋_GB2312" w:eastAsia="仿宋_GB2312" w:hint="eastAsia"/>
          <w:b/>
          <w:sz w:val="28"/>
          <w:szCs w:val="28"/>
        </w:rPr>
        <w:t>结果</w:t>
      </w:r>
      <w:r w:rsidRPr="004F68FE">
        <w:rPr>
          <w:rFonts w:ascii="仿宋_GB2312" w:eastAsia="仿宋_GB2312" w:hint="eastAsia"/>
          <w:b/>
          <w:sz w:val="28"/>
          <w:szCs w:val="28"/>
        </w:rPr>
        <w:t>统计</w:t>
      </w:r>
      <w:r w:rsidR="001530C3" w:rsidRPr="004F68FE">
        <w:rPr>
          <w:rFonts w:ascii="仿宋_GB2312" w:eastAsia="仿宋_GB2312" w:hint="eastAsia"/>
          <w:b/>
          <w:sz w:val="28"/>
          <w:szCs w:val="28"/>
        </w:rPr>
        <w:t>排序</w:t>
      </w:r>
    </w:p>
    <w:p w:rsidR="002C2664" w:rsidRDefault="008F2791" w:rsidP="00265D56">
      <w:pPr>
        <w:spacing w:line="460" w:lineRule="exact"/>
        <w:ind w:firstLineChars="200" w:firstLine="560"/>
        <w:rPr>
          <w:rFonts w:ascii="仿宋_GB2312" w:eastAsia="仿宋_GB2312"/>
          <w:sz w:val="28"/>
          <w:szCs w:val="28"/>
        </w:rPr>
      </w:pPr>
      <w:r w:rsidRPr="004F68FE">
        <w:rPr>
          <w:rFonts w:ascii="仿宋_GB2312" w:eastAsia="仿宋_GB2312" w:hint="eastAsia"/>
          <w:sz w:val="28"/>
          <w:szCs w:val="28"/>
        </w:rPr>
        <w:t>初评优秀论文的</w:t>
      </w:r>
      <w:r w:rsidR="004F68FE" w:rsidRPr="004F68FE">
        <w:rPr>
          <w:rFonts w:ascii="仿宋_GB2312" w:eastAsia="仿宋_GB2312" w:hint="eastAsia"/>
          <w:sz w:val="28"/>
          <w:szCs w:val="28"/>
        </w:rPr>
        <w:t>统计</w:t>
      </w:r>
      <w:r w:rsidRPr="004F68FE">
        <w:rPr>
          <w:rFonts w:ascii="仿宋_GB2312" w:eastAsia="仿宋_GB2312" w:hint="eastAsia"/>
          <w:sz w:val="28"/>
          <w:szCs w:val="28"/>
        </w:rPr>
        <w:t>排序是根据参评论文</w:t>
      </w:r>
      <w:r w:rsidR="00F72D96" w:rsidRPr="004F68FE">
        <w:rPr>
          <w:rFonts w:ascii="仿宋_GB2312" w:eastAsia="仿宋_GB2312" w:hint="eastAsia"/>
          <w:sz w:val="28"/>
          <w:szCs w:val="28"/>
        </w:rPr>
        <w:t>所得总分进行的。参评论文总分等于大众推选分值之和</w:t>
      </w:r>
      <w:r w:rsidR="004F68FE" w:rsidRPr="004F68FE">
        <w:rPr>
          <w:rFonts w:ascii="仿宋_GB2312" w:eastAsia="仿宋_GB2312" w:hint="eastAsia"/>
          <w:sz w:val="28"/>
          <w:szCs w:val="28"/>
        </w:rPr>
        <w:t>与</w:t>
      </w:r>
      <w:r w:rsidR="00F72D96" w:rsidRPr="004F68FE">
        <w:rPr>
          <w:rFonts w:ascii="仿宋_GB2312" w:eastAsia="仿宋_GB2312" w:hint="eastAsia"/>
          <w:sz w:val="28"/>
          <w:szCs w:val="28"/>
        </w:rPr>
        <w:t>专业推</w:t>
      </w:r>
      <w:r w:rsidR="00EB6BF2">
        <w:rPr>
          <w:rFonts w:ascii="仿宋_GB2312" w:eastAsia="仿宋_GB2312" w:hint="eastAsia"/>
          <w:sz w:val="28"/>
          <w:szCs w:val="28"/>
        </w:rPr>
        <w:t>选</w:t>
      </w:r>
      <w:r w:rsidR="00F72D96" w:rsidRPr="004F68FE">
        <w:rPr>
          <w:rFonts w:ascii="仿宋_GB2312" w:eastAsia="仿宋_GB2312" w:hint="eastAsia"/>
          <w:sz w:val="28"/>
          <w:szCs w:val="28"/>
        </w:rPr>
        <w:t>分值之和</w:t>
      </w:r>
      <w:r w:rsidR="004F68FE" w:rsidRPr="004F68FE">
        <w:rPr>
          <w:rFonts w:ascii="仿宋_GB2312" w:eastAsia="仿宋_GB2312" w:hint="eastAsia"/>
          <w:sz w:val="28"/>
          <w:szCs w:val="28"/>
        </w:rPr>
        <w:t>乘以相应</w:t>
      </w:r>
      <w:r w:rsidR="00F72D96" w:rsidRPr="004F68FE">
        <w:rPr>
          <w:rFonts w:ascii="仿宋_GB2312" w:eastAsia="仿宋_GB2312" w:hint="eastAsia"/>
          <w:sz w:val="28"/>
          <w:szCs w:val="28"/>
        </w:rPr>
        <w:t>权重得出的。</w:t>
      </w:r>
      <w:r w:rsidR="004F68FE" w:rsidRPr="004F68FE">
        <w:rPr>
          <w:rFonts w:ascii="仿宋_GB2312" w:eastAsia="仿宋_GB2312" w:hint="eastAsia"/>
          <w:sz w:val="28"/>
          <w:szCs w:val="28"/>
        </w:rPr>
        <w:t>大众推选与专业推选所占权重分别为30%与70%。</w:t>
      </w:r>
    </w:p>
    <w:p w:rsidR="00DD6A49" w:rsidRDefault="001530C3" w:rsidP="00265D56">
      <w:pPr>
        <w:spacing w:line="460" w:lineRule="exact"/>
        <w:ind w:firstLineChars="200" w:firstLine="560"/>
        <w:rPr>
          <w:rFonts w:ascii="仿宋_GB2312" w:eastAsia="仿宋_GB2312"/>
          <w:sz w:val="28"/>
          <w:szCs w:val="28"/>
        </w:rPr>
      </w:pPr>
      <w:r w:rsidRPr="004F68FE">
        <w:rPr>
          <w:rFonts w:ascii="仿宋_GB2312" w:eastAsia="仿宋_GB2312" w:hint="eastAsia"/>
          <w:sz w:val="28"/>
          <w:szCs w:val="28"/>
        </w:rPr>
        <w:t>初评论文所得</w:t>
      </w:r>
      <w:r w:rsidR="00F72D96" w:rsidRPr="004F68FE">
        <w:rPr>
          <w:rFonts w:ascii="仿宋_GB2312" w:eastAsia="仿宋_GB2312" w:hint="eastAsia"/>
          <w:sz w:val="28"/>
          <w:szCs w:val="28"/>
        </w:rPr>
        <w:t>总分</w:t>
      </w:r>
      <w:r w:rsidR="00EC6155" w:rsidRPr="004F68FE">
        <w:rPr>
          <w:rFonts w:ascii="仿宋_GB2312" w:eastAsia="仿宋_GB2312" w:hint="eastAsia"/>
          <w:sz w:val="28"/>
          <w:szCs w:val="28"/>
        </w:rPr>
        <w:t>=大众推选</w:t>
      </w:r>
      <w:r w:rsidR="00F72D96" w:rsidRPr="004F68FE">
        <w:rPr>
          <w:rFonts w:ascii="仿宋_GB2312" w:eastAsia="仿宋_GB2312" w:hint="eastAsia"/>
          <w:sz w:val="28"/>
          <w:szCs w:val="28"/>
        </w:rPr>
        <w:t>所得分之和</w:t>
      </w:r>
      <w:r w:rsidR="00EC6155" w:rsidRPr="004F68FE">
        <w:rPr>
          <w:rFonts w:ascii="仿宋_GB2312" w:eastAsia="仿宋_GB2312" w:hint="eastAsia"/>
          <w:sz w:val="28"/>
          <w:szCs w:val="28"/>
        </w:rPr>
        <w:t>×3</w:t>
      </w:r>
      <w:r w:rsidR="00EC6155" w:rsidRPr="004F68FE">
        <w:rPr>
          <w:rFonts w:ascii="仿宋_GB2312" w:eastAsia="仿宋_GB2312"/>
          <w:sz w:val="28"/>
          <w:szCs w:val="28"/>
        </w:rPr>
        <w:t>0</w:t>
      </w:r>
      <w:r w:rsidR="00EC6155" w:rsidRPr="004F68FE">
        <w:rPr>
          <w:rFonts w:ascii="仿宋_GB2312" w:eastAsia="仿宋_GB2312" w:hint="eastAsia"/>
          <w:sz w:val="28"/>
          <w:szCs w:val="28"/>
        </w:rPr>
        <w:t>%+专业推选</w:t>
      </w:r>
      <w:r w:rsidR="00F72D96" w:rsidRPr="004F68FE">
        <w:rPr>
          <w:rFonts w:ascii="仿宋_GB2312" w:eastAsia="仿宋_GB2312" w:hint="eastAsia"/>
          <w:sz w:val="28"/>
          <w:szCs w:val="28"/>
        </w:rPr>
        <w:t>所得分之和</w:t>
      </w:r>
      <w:r w:rsidR="00EC6155" w:rsidRPr="004F68FE">
        <w:rPr>
          <w:rFonts w:ascii="仿宋_GB2312" w:eastAsia="仿宋_GB2312" w:hint="eastAsia"/>
          <w:sz w:val="28"/>
          <w:szCs w:val="28"/>
        </w:rPr>
        <w:t>×</w:t>
      </w:r>
      <w:r w:rsidR="00EC6155" w:rsidRPr="004F68FE">
        <w:rPr>
          <w:rFonts w:ascii="仿宋_GB2312" w:eastAsia="仿宋_GB2312"/>
          <w:sz w:val="28"/>
          <w:szCs w:val="28"/>
        </w:rPr>
        <w:t>70</w:t>
      </w:r>
      <w:r w:rsidR="00EC6155" w:rsidRPr="004F68FE">
        <w:rPr>
          <w:rFonts w:ascii="仿宋_GB2312" w:eastAsia="仿宋_GB2312" w:hint="eastAsia"/>
          <w:sz w:val="28"/>
          <w:szCs w:val="28"/>
        </w:rPr>
        <w:t>%</w:t>
      </w:r>
    </w:p>
    <w:p w:rsidR="002C2664" w:rsidRPr="002C2664" w:rsidRDefault="002C2664" w:rsidP="00265D56">
      <w:pPr>
        <w:spacing w:line="460" w:lineRule="exact"/>
        <w:ind w:firstLineChars="200" w:firstLine="560"/>
        <w:rPr>
          <w:rFonts w:ascii="仿宋_GB2312" w:eastAsia="仿宋_GB2312"/>
          <w:sz w:val="28"/>
          <w:szCs w:val="28"/>
        </w:rPr>
      </w:pPr>
      <w:r w:rsidRPr="002C2664">
        <w:rPr>
          <w:rFonts w:ascii="仿宋_GB2312" w:eastAsia="仿宋_GB2312" w:hint="eastAsia"/>
          <w:sz w:val="28"/>
          <w:szCs w:val="28"/>
        </w:rPr>
        <w:t>通过</w:t>
      </w:r>
      <w:r>
        <w:rPr>
          <w:rFonts w:ascii="仿宋_GB2312" w:eastAsia="仿宋_GB2312" w:hint="eastAsia"/>
          <w:sz w:val="28"/>
          <w:szCs w:val="28"/>
        </w:rPr>
        <w:t>对</w:t>
      </w:r>
      <w:r w:rsidRPr="002C2664">
        <w:rPr>
          <w:rFonts w:ascii="仿宋_GB2312" w:eastAsia="仿宋_GB2312" w:hint="eastAsia"/>
          <w:sz w:val="28"/>
          <w:szCs w:val="28"/>
        </w:rPr>
        <w:t>初评</w:t>
      </w:r>
      <w:r>
        <w:rPr>
          <w:rFonts w:ascii="仿宋_GB2312" w:eastAsia="仿宋_GB2312" w:hint="eastAsia"/>
          <w:sz w:val="28"/>
          <w:szCs w:val="28"/>
        </w:rPr>
        <w:t>结果的统计排序，</w:t>
      </w:r>
      <w:r w:rsidRPr="002C2664">
        <w:rPr>
          <w:rFonts w:ascii="仿宋_GB2312" w:eastAsia="仿宋_GB2312" w:hint="eastAsia"/>
          <w:sz w:val="28"/>
          <w:szCs w:val="28"/>
        </w:rPr>
        <w:t>评选出20篇优秀论文</w:t>
      </w:r>
      <w:r>
        <w:rPr>
          <w:rFonts w:ascii="仿宋_GB2312" w:eastAsia="仿宋_GB2312" w:hint="eastAsia"/>
          <w:sz w:val="28"/>
          <w:szCs w:val="28"/>
        </w:rPr>
        <w:t>进入终评</w:t>
      </w:r>
      <w:r w:rsidRPr="002C2664">
        <w:rPr>
          <w:rFonts w:ascii="仿宋_GB2312" w:eastAsia="仿宋_GB2312" w:hint="eastAsia"/>
          <w:sz w:val="28"/>
          <w:szCs w:val="28"/>
        </w:rPr>
        <w:t>。</w:t>
      </w:r>
    </w:p>
    <w:p w:rsidR="005148E7" w:rsidRPr="004F68FE" w:rsidRDefault="005148E7" w:rsidP="002A7027">
      <w:pPr>
        <w:spacing w:line="460" w:lineRule="exact"/>
        <w:jc w:val="left"/>
        <w:rPr>
          <w:rFonts w:ascii="楷体" w:eastAsia="楷体" w:hAnsi="楷体"/>
          <w:b/>
          <w:sz w:val="28"/>
          <w:szCs w:val="28"/>
        </w:rPr>
      </w:pPr>
      <w:r w:rsidRPr="004F68FE">
        <w:rPr>
          <w:rFonts w:ascii="楷体" w:eastAsia="楷体" w:hAnsi="楷体" w:hint="eastAsia"/>
          <w:b/>
          <w:sz w:val="28"/>
          <w:szCs w:val="28"/>
        </w:rPr>
        <w:t>（二）终评</w:t>
      </w:r>
    </w:p>
    <w:p w:rsidR="00573E22" w:rsidRPr="004F68FE" w:rsidRDefault="00573E22" w:rsidP="00265D56">
      <w:pPr>
        <w:spacing w:line="460" w:lineRule="exact"/>
        <w:ind w:firstLineChars="200" w:firstLine="560"/>
        <w:rPr>
          <w:rFonts w:ascii="仿宋_GB2312" w:eastAsia="仿宋_GB2312"/>
          <w:sz w:val="28"/>
          <w:szCs w:val="28"/>
        </w:rPr>
      </w:pPr>
      <w:r w:rsidRPr="004F68FE">
        <w:rPr>
          <w:rFonts w:ascii="仿宋_GB2312" w:eastAsia="仿宋_GB2312" w:hint="eastAsia"/>
          <w:sz w:val="28"/>
          <w:szCs w:val="28"/>
        </w:rPr>
        <w:t>学术委员会推选</w:t>
      </w:r>
      <w:r w:rsidR="0082608D" w:rsidRPr="004F68FE">
        <w:rPr>
          <w:rFonts w:ascii="仿宋_GB2312" w:eastAsia="仿宋_GB2312" w:hint="eastAsia"/>
          <w:sz w:val="28"/>
          <w:szCs w:val="28"/>
        </w:rPr>
        <w:t>聘请</w:t>
      </w:r>
      <w:proofErr w:type="gramStart"/>
      <w:r w:rsidR="0082608D" w:rsidRPr="004F68FE">
        <w:rPr>
          <w:rFonts w:ascii="仿宋_GB2312" w:eastAsia="仿宋_GB2312" w:hint="eastAsia"/>
          <w:sz w:val="28"/>
          <w:szCs w:val="28"/>
        </w:rPr>
        <w:t>奇数位</w:t>
      </w:r>
      <w:proofErr w:type="gramEnd"/>
      <w:r w:rsidRPr="004F68FE">
        <w:rPr>
          <w:rFonts w:ascii="仿宋_GB2312" w:eastAsia="仿宋_GB2312" w:hint="eastAsia"/>
          <w:sz w:val="28"/>
          <w:szCs w:val="28"/>
        </w:rPr>
        <w:t>权威专家，对初</w:t>
      </w:r>
      <w:r w:rsidR="00EB6BF2">
        <w:rPr>
          <w:rFonts w:ascii="仿宋_GB2312" w:eastAsia="仿宋_GB2312" w:hint="eastAsia"/>
          <w:sz w:val="28"/>
          <w:szCs w:val="28"/>
        </w:rPr>
        <w:t>评</w:t>
      </w:r>
      <w:r w:rsidR="002C2664">
        <w:rPr>
          <w:rFonts w:ascii="仿宋_GB2312" w:eastAsia="仿宋_GB2312" w:hint="eastAsia"/>
          <w:sz w:val="28"/>
          <w:szCs w:val="28"/>
        </w:rPr>
        <w:t>的</w:t>
      </w:r>
      <w:r w:rsidR="00EB6BF2">
        <w:rPr>
          <w:rFonts w:ascii="仿宋_GB2312" w:eastAsia="仿宋_GB2312" w:hint="eastAsia"/>
          <w:sz w:val="28"/>
          <w:szCs w:val="28"/>
        </w:rPr>
        <w:t>优秀</w:t>
      </w:r>
      <w:r w:rsidRPr="004F68FE">
        <w:rPr>
          <w:rFonts w:ascii="仿宋_GB2312" w:eastAsia="仿宋_GB2312" w:hint="eastAsia"/>
          <w:sz w:val="28"/>
          <w:szCs w:val="28"/>
        </w:rPr>
        <w:t>论文进行投票评选，选出优秀论文，一等奖</w:t>
      </w:r>
      <w:r w:rsidR="000D666A" w:rsidRPr="004F68FE">
        <w:rPr>
          <w:rFonts w:ascii="仿宋_GB2312" w:eastAsia="仿宋_GB2312" w:hint="eastAsia"/>
          <w:sz w:val="28"/>
          <w:szCs w:val="28"/>
        </w:rPr>
        <w:t>不超过</w:t>
      </w:r>
      <w:r w:rsidRPr="004F68FE">
        <w:rPr>
          <w:rFonts w:ascii="仿宋_GB2312" w:eastAsia="仿宋_GB2312" w:hint="eastAsia"/>
          <w:sz w:val="28"/>
          <w:szCs w:val="28"/>
        </w:rPr>
        <w:t>1篇，二等奖</w:t>
      </w:r>
      <w:r w:rsidR="000D666A" w:rsidRPr="004F68FE">
        <w:rPr>
          <w:rFonts w:ascii="仿宋_GB2312" w:eastAsia="仿宋_GB2312" w:hint="eastAsia"/>
          <w:sz w:val="28"/>
          <w:szCs w:val="28"/>
        </w:rPr>
        <w:t>不超过</w:t>
      </w:r>
      <w:r w:rsidRPr="004F68FE">
        <w:rPr>
          <w:rFonts w:ascii="仿宋_GB2312" w:eastAsia="仿宋_GB2312" w:hint="eastAsia"/>
          <w:sz w:val="28"/>
          <w:szCs w:val="28"/>
        </w:rPr>
        <w:t>2篇，三等奖</w:t>
      </w:r>
      <w:r w:rsidR="000D666A" w:rsidRPr="004F68FE">
        <w:rPr>
          <w:rFonts w:ascii="仿宋_GB2312" w:eastAsia="仿宋_GB2312" w:hint="eastAsia"/>
          <w:sz w:val="28"/>
          <w:szCs w:val="28"/>
        </w:rPr>
        <w:t>不超过</w:t>
      </w:r>
      <w:r w:rsidRPr="004F68FE">
        <w:rPr>
          <w:rFonts w:ascii="仿宋_GB2312" w:eastAsia="仿宋_GB2312" w:hint="eastAsia"/>
          <w:sz w:val="28"/>
          <w:szCs w:val="28"/>
        </w:rPr>
        <w:t>3篇。</w:t>
      </w:r>
    </w:p>
    <w:p w:rsidR="002A7027" w:rsidRPr="004F68FE" w:rsidRDefault="002A7027" w:rsidP="002A7027">
      <w:pPr>
        <w:spacing w:line="460" w:lineRule="exact"/>
        <w:jc w:val="left"/>
        <w:rPr>
          <w:rFonts w:ascii="黑体" w:eastAsia="黑体" w:hAnsi="黑体"/>
          <w:sz w:val="28"/>
          <w:szCs w:val="28"/>
        </w:rPr>
      </w:pPr>
      <w:r w:rsidRPr="004F68FE">
        <w:rPr>
          <w:rFonts w:ascii="黑体" w:eastAsia="黑体" w:hAnsi="黑体" w:hint="eastAsia"/>
          <w:sz w:val="28"/>
          <w:szCs w:val="28"/>
        </w:rPr>
        <w:t>四、奖励</w:t>
      </w:r>
    </w:p>
    <w:p w:rsidR="002A7027" w:rsidRPr="004F68FE" w:rsidRDefault="007A1A8B" w:rsidP="007A1A8B">
      <w:pPr>
        <w:spacing w:line="460" w:lineRule="exact"/>
        <w:ind w:firstLineChars="200" w:firstLine="560"/>
        <w:rPr>
          <w:rFonts w:ascii="仿宋_GB2312" w:eastAsia="仿宋_GB2312"/>
          <w:sz w:val="28"/>
          <w:szCs w:val="28"/>
        </w:rPr>
      </w:pPr>
      <w:r w:rsidRPr="007A1A8B">
        <w:rPr>
          <w:rFonts w:ascii="仿宋_GB2312" w:eastAsia="仿宋_GB2312" w:hint="eastAsia"/>
          <w:sz w:val="28"/>
          <w:szCs w:val="28"/>
        </w:rPr>
        <w:t>评选出的优秀论文由组委会公布，并在下届学术交流会之前向优秀论文作者颁发获奖证书。获奖作者可优先获得自然资源部珠宝玉石首饰检验评价技术创新中心科研项目的申请资格</w:t>
      </w:r>
      <w:r w:rsidR="002A7027" w:rsidRPr="004F68FE">
        <w:rPr>
          <w:rFonts w:ascii="仿宋_GB2312" w:eastAsia="仿宋_GB2312" w:hint="eastAsia"/>
          <w:sz w:val="28"/>
          <w:szCs w:val="28"/>
        </w:rPr>
        <w:t>。</w:t>
      </w:r>
    </w:p>
    <w:p w:rsidR="002A7027" w:rsidRPr="004F68FE" w:rsidRDefault="002A7027" w:rsidP="00265D56">
      <w:pPr>
        <w:spacing w:line="460" w:lineRule="exact"/>
        <w:ind w:firstLineChars="200" w:firstLine="560"/>
        <w:rPr>
          <w:rFonts w:ascii="仿宋_GB2312" w:eastAsia="仿宋_GB2312"/>
          <w:sz w:val="28"/>
          <w:szCs w:val="28"/>
        </w:rPr>
      </w:pPr>
      <w:r w:rsidRPr="004F68FE">
        <w:rPr>
          <w:rFonts w:ascii="仿宋_GB2312" w:eastAsia="仿宋_GB2312" w:hint="eastAsia"/>
          <w:sz w:val="28"/>
          <w:szCs w:val="28"/>
        </w:rPr>
        <w:t>对弄虚作假、抄袭和剽窃他人成果或采取其他不正当手段获奖的，经发现将撤销有关奖励，其法律责任由本人自负。</w:t>
      </w:r>
    </w:p>
    <w:p w:rsidR="005148E7" w:rsidRPr="004F68FE" w:rsidRDefault="002A7027" w:rsidP="002A7027">
      <w:pPr>
        <w:spacing w:line="460" w:lineRule="exact"/>
        <w:jc w:val="left"/>
        <w:rPr>
          <w:rFonts w:ascii="黑体" w:eastAsia="黑体" w:hAnsi="黑体"/>
          <w:sz w:val="28"/>
          <w:szCs w:val="28"/>
        </w:rPr>
      </w:pPr>
      <w:r w:rsidRPr="004F68FE">
        <w:rPr>
          <w:rFonts w:ascii="黑体" w:eastAsia="黑体" w:hAnsi="黑体" w:hint="eastAsia"/>
          <w:sz w:val="28"/>
          <w:szCs w:val="28"/>
        </w:rPr>
        <w:t>五</w:t>
      </w:r>
      <w:r w:rsidR="005148E7" w:rsidRPr="004F68FE">
        <w:rPr>
          <w:rFonts w:ascii="黑体" w:eastAsia="黑体" w:hAnsi="黑体" w:hint="eastAsia"/>
          <w:sz w:val="28"/>
          <w:szCs w:val="28"/>
        </w:rPr>
        <w:t>、</w:t>
      </w:r>
      <w:r w:rsidR="003C2B18" w:rsidRPr="004F68FE">
        <w:rPr>
          <w:rFonts w:ascii="黑体" w:eastAsia="黑体" w:hAnsi="黑体" w:hint="eastAsia"/>
          <w:sz w:val="28"/>
          <w:szCs w:val="28"/>
        </w:rPr>
        <w:t>评选</w:t>
      </w:r>
      <w:r w:rsidR="005148E7" w:rsidRPr="004F68FE">
        <w:rPr>
          <w:rFonts w:ascii="黑体" w:eastAsia="黑体" w:hAnsi="黑体" w:hint="eastAsia"/>
          <w:sz w:val="28"/>
          <w:szCs w:val="28"/>
        </w:rPr>
        <w:t>时间进度表</w:t>
      </w:r>
    </w:p>
    <w:p w:rsidR="001249BF" w:rsidRPr="004F68FE" w:rsidRDefault="001249BF" w:rsidP="002A7027">
      <w:pPr>
        <w:pStyle w:val="a4"/>
        <w:numPr>
          <w:ilvl w:val="0"/>
          <w:numId w:val="9"/>
        </w:numPr>
        <w:spacing w:line="460" w:lineRule="exact"/>
        <w:ind w:left="902" w:firstLineChars="0"/>
        <w:jc w:val="left"/>
        <w:rPr>
          <w:rFonts w:ascii="仿宋_GB2312" w:eastAsia="仿宋_GB2312"/>
          <w:sz w:val="28"/>
          <w:szCs w:val="28"/>
        </w:rPr>
      </w:pPr>
      <w:r w:rsidRPr="004F68FE">
        <w:rPr>
          <w:rFonts w:ascii="仿宋_GB2312" w:eastAsia="仿宋_GB2312" w:hint="eastAsia"/>
          <w:sz w:val="28"/>
          <w:szCs w:val="28"/>
        </w:rPr>
        <w:t>20</w:t>
      </w:r>
      <w:r w:rsidR="007A1A8B">
        <w:rPr>
          <w:rFonts w:ascii="仿宋_GB2312" w:eastAsia="仿宋_GB2312" w:hint="eastAsia"/>
          <w:sz w:val="28"/>
          <w:szCs w:val="28"/>
        </w:rPr>
        <w:t>2</w:t>
      </w:r>
      <w:r w:rsidR="006711D7">
        <w:rPr>
          <w:rFonts w:ascii="仿宋_GB2312" w:eastAsia="仿宋_GB2312" w:hint="eastAsia"/>
          <w:sz w:val="28"/>
          <w:szCs w:val="28"/>
        </w:rPr>
        <w:t>2</w:t>
      </w:r>
      <w:r w:rsidRPr="004F68FE">
        <w:rPr>
          <w:rFonts w:ascii="仿宋_GB2312" w:eastAsia="仿宋_GB2312" w:hint="eastAsia"/>
          <w:sz w:val="28"/>
          <w:szCs w:val="28"/>
        </w:rPr>
        <w:t>年</w:t>
      </w:r>
      <w:r w:rsidR="00C86DE3">
        <w:rPr>
          <w:rFonts w:ascii="仿宋_GB2312" w:eastAsia="仿宋_GB2312" w:hint="eastAsia"/>
          <w:sz w:val="28"/>
          <w:szCs w:val="28"/>
        </w:rPr>
        <w:t>2</w:t>
      </w:r>
      <w:r w:rsidRPr="004F68FE">
        <w:rPr>
          <w:rFonts w:ascii="仿宋_GB2312" w:eastAsia="仿宋_GB2312" w:hint="eastAsia"/>
          <w:sz w:val="28"/>
          <w:szCs w:val="28"/>
        </w:rPr>
        <w:t>月</w:t>
      </w:r>
      <w:r w:rsidR="00625437">
        <w:rPr>
          <w:rFonts w:ascii="仿宋_GB2312" w:eastAsia="仿宋_GB2312" w:hint="eastAsia"/>
          <w:sz w:val="28"/>
          <w:szCs w:val="28"/>
        </w:rPr>
        <w:t>下旬</w:t>
      </w:r>
      <w:r w:rsidRPr="004F68FE">
        <w:rPr>
          <w:rFonts w:ascii="仿宋_GB2312" w:eastAsia="仿宋_GB2312" w:hint="eastAsia"/>
          <w:sz w:val="28"/>
          <w:szCs w:val="28"/>
        </w:rPr>
        <w:t>，启动</w:t>
      </w:r>
      <w:r w:rsidR="004F6995" w:rsidRPr="004F68FE">
        <w:rPr>
          <w:rFonts w:ascii="仿宋_GB2312" w:eastAsia="仿宋_GB2312" w:hint="eastAsia"/>
          <w:sz w:val="28"/>
          <w:szCs w:val="28"/>
        </w:rPr>
        <w:t>20</w:t>
      </w:r>
      <w:r w:rsidR="007A1A8B">
        <w:rPr>
          <w:rFonts w:ascii="仿宋_GB2312" w:eastAsia="仿宋_GB2312" w:hint="eastAsia"/>
          <w:sz w:val="28"/>
          <w:szCs w:val="28"/>
        </w:rPr>
        <w:t>21</w:t>
      </w:r>
      <w:r w:rsidR="004F6995" w:rsidRPr="004F68FE">
        <w:rPr>
          <w:rFonts w:ascii="仿宋_GB2312" w:eastAsia="仿宋_GB2312" w:hint="eastAsia"/>
          <w:sz w:val="28"/>
          <w:szCs w:val="28"/>
        </w:rPr>
        <w:t>国际珠宝首饰学术交流会</w:t>
      </w:r>
      <w:r w:rsidRPr="004F68FE">
        <w:rPr>
          <w:rFonts w:ascii="仿宋_GB2312" w:eastAsia="仿宋_GB2312" w:hint="eastAsia"/>
          <w:sz w:val="28"/>
          <w:szCs w:val="28"/>
        </w:rPr>
        <w:t>优秀论文评选工作。</w:t>
      </w:r>
    </w:p>
    <w:p w:rsidR="00811621" w:rsidRPr="004F68FE" w:rsidRDefault="00367A17" w:rsidP="002A7027">
      <w:pPr>
        <w:pStyle w:val="a4"/>
        <w:numPr>
          <w:ilvl w:val="0"/>
          <w:numId w:val="9"/>
        </w:numPr>
        <w:spacing w:line="460" w:lineRule="exact"/>
        <w:ind w:left="902" w:firstLineChars="0"/>
        <w:jc w:val="left"/>
        <w:rPr>
          <w:rFonts w:ascii="仿宋_GB2312" w:eastAsia="仿宋_GB2312"/>
          <w:sz w:val="28"/>
          <w:szCs w:val="28"/>
        </w:rPr>
      </w:pPr>
      <w:r w:rsidRPr="004F68FE">
        <w:rPr>
          <w:rFonts w:ascii="仿宋_GB2312" w:eastAsia="仿宋_GB2312" w:hint="eastAsia"/>
          <w:sz w:val="28"/>
          <w:szCs w:val="28"/>
        </w:rPr>
        <w:t>202</w:t>
      </w:r>
      <w:r w:rsidR="009203B1">
        <w:rPr>
          <w:rFonts w:ascii="仿宋_GB2312" w:eastAsia="仿宋_GB2312" w:hint="eastAsia"/>
          <w:sz w:val="28"/>
          <w:szCs w:val="28"/>
        </w:rPr>
        <w:t>2</w:t>
      </w:r>
      <w:r w:rsidRPr="004F68FE">
        <w:rPr>
          <w:rFonts w:ascii="仿宋_GB2312" w:eastAsia="仿宋_GB2312" w:hint="eastAsia"/>
          <w:sz w:val="28"/>
          <w:szCs w:val="28"/>
        </w:rPr>
        <w:t>年</w:t>
      </w:r>
      <w:r w:rsidR="00C86DE3">
        <w:rPr>
          <w:rFonts w:ascii="仿宋_GB2312" w:eastAsia="仿宋_GB2312" w:hint="eastAsia"/>
          <w:sz w:val="28"/>
          <w:szCs w:val="28"/>
        </w:rPr>
        <w:t>3</w:t>
      </w:r>
      <w:r w:rsidRPr="004F68FE">
        <w:rPr>
          <w:rFonts w:ascii="仿宋_GB2312" w:eastAsia="仿宋_GB2312" w:hint="eastAsia"/>
          <w:sz w:val="28"/>
          <w:szCs w:val="28"/>
        </w:rPr>
        <w:t>月</w:t>
      </w:r>
      <w:r w:rsidR="00062913">
        <w:rPr>
          <w:rFonts w:ascii="仿宋_GB2312" w:eastAsia="仿宋_GB2312" w:hint="eastAsia"/>
          <w:sz w:val="28"/>
          <w:szCs w:val="28"/>
        </w:rPr>
        <w:t>中</w:t>
      </w:r>
      <w:r w:rsidR="00C86DE3">
        <w:rPr>
          <w:rFonts w:ascii="仿宋_GB2312" w:eastAsia="仿宋_GB2312" w:hint="eastAsia"/>
          <w:sz w:val="28"/>
          <w:szCs w:val="28"/>
        </w:rPr>
        <w:t>旬</w:t>
      </w:r>
      <w:r w:rsidRPr="004F68FE">
        <w:rPr>
          <w:rFonts w:ascii="仿宋_GB2312" w:eastAsia="仿宋_GB2312" w:hint="eastAsia"/>
          <w:sz w:val="28"/>
          <w:szCs w:val="28"/>
        </w:rPr>
        <w:t>，完成</w:t>
      </w:r>
      <w:r w:rsidR="00265D56" w:rsidRPr="004F68FE">
        <w:rPr>
          <w:rFonts w:ascii="仿宋_GB2312" w:eastAsia="仿宋_GB2312" w:hint="eastAsia"/>
          <w:sz w:val="28"/>
          <w:szCs w:val="28"/>
        </w:rPr>
        <w:t>大众</w:t>
      </w:r>
      <w:r w:rsidR="00AD3D6D" w:rsidRPr="004F68FE">
        <w:rPr>
          <w:rFonts w:ascii="仿宋_GB2312" w:eastAsia="仿宋_GB2312" w:hint="eastAsia"/>
          <w:sz w:val="28"/>
          <w:szCs w:val="28"/>
        </w:rPr>
        <w:t>与专家推选</w:t>
      </w:r>
      <w:r w:rsidR="00265D56" w:rsidRPr="004F68FE">
        <w:rPr>
          <w:rFonts w:ascii="仿宋_GB2312" w:eastAsia="仿宋_GB2312" w:hint="eastAsia"/>
          <w:sz w:val="28"/>
          <w:szCs w:val="28"/>
        </w:rPr>
        <w:t>的</w:t>
      </w:r>
      <w:r w:rsidRPr="004F68FE">
        <w:rPr>
          <w:rFonts w:ascii="仿宋_GB2312" w:eastAsia="仿宋_GB2312" w:hint="eastAsia"/>
          <w:sz w:val="28"/>
          <w:szCs w:val="28"/>
        </w:rPr>
        <w:t>工作</w:t>
      </w:r>
      <w:r w:rsidR="005148E7" w:rsidRPr="004F68FE">
        <w:rPr>
          <w:rFonts w:ascii="仿宋_GB2312" w:eastAsia="仿宋_GB2312" w:hint="eastAsia"/>
          <w:sz w:val="28"/>
          <w:szCs w:val="28"/>
        </w:rPr>
        <w:t>。</w:t>
      </w:r>
    </w:p>
    <w:p w:rsidR="00AD3D6D" w:rsidRPr="004F68FE" w:rsidRDefault="00367A17" w:rsidP="002A7027">
      <w:pPr>
        <w:pStyle w:val="a4"/>
        <w:numPr>
          <w:ilvl w:val="0"/>
          <w:numId w:val="9"/>
        </w:numPr>
        <w:spacing w:line="460" w:lineRule="exact"/>
        <w:ind w:left="902" w:firstLineChars="0"/>
        <w:jc w:val="left"/>
        <w:rPr>
          <w:rFonts w:ascii="仿宋_GB2312" w:eastAsia="仿宋_GB2312"/>
          <w:sz w:val="28"/>
          <w:szCs w:val="28"/>
        </w:rPr>
      </w:pPr>
      <w:r w:rsidRPr="004F68FE">
        <w:rPr>
          <w:rFonts w:ascii="仿宋_GB2312" w:eastAsia="仿宋_GB2312" w:hint="eastAsia"/>
          <w:sz w:val="28"/>
          <w:szCs w:val="28"/>
        </w:rPr>
        <w:t>202</w:t>
      </w:r>
      <w:r w:rsidR="009203B1">
        <w:rPr>
          <w:rFonts w:ascii="仿宋_GB2312" w:eastAsia="仿宋_GB2312" w:hint="eastAsia"/>
          <w:sz w:val="28"/>
          <w:szCs w:val="28"/>
        </w:rPr>
        <w:t>2</w:t>
      </w:r>
      <w:r w:rsidRPr="004F68FE">
        <w:rPr>
          <w:rFonts w:ascii="仿宋_GB2312" w:eastAsia="仿宋_GB2312" w:hint="eastAsia"/>
          <w:sz w:val="28"/>
          <w:szCs w:val="28"/>
        </w:rPr>
        <w:t>年</w:t>
      </w:r>
      <w:r w:rsidR="00062913">
        <w:rPr>
          <w:rFonts w:ascii="仿宋_GB2312" w:eastAsia="仿宋_GB2312" w:hint="eastAsia"/>
          <w:sz w:val="28"/>
          <w:szCs w:val="28"/>
        </w:rPr>
        <w:t>3</w:t>
      </w:r>
      <w:r w:rsidRPr="004F68FE">
        <w:rPr>
          <w:rFonts w:ascii="仿宋_GB2312" w:eastAsia="仿宋_GB2312" w:hint="eastAsia"/>
          <w:sz w:val="28"/>
          <w:szCs w:val="28"/>
        </w:rPr>
        <w:t>月</w:t>
      </w:r>
      <w:r w:rsidR="00062913">
        <w:rPr>
          <w:rFonts w:ascii="仿宋_GB2312" w:eastAsia="仿宋_GB2312" w:hint="eastAsia"/>
          <w:sz w:val="28"/>
          <w:szCs w:val="28"/>
        </w:rPr>
        <w:t>下</w:t>
      </w:r>
      <w:r w:rsidR="00C86DE3">
        <w:rPr>
          <w:rFonts w:ascii="仿宋_GB2312" w:eastAsia="仿宋_GB2312" w:hint="eastAsia"/>
          <w:sz w:val="28"/>
          <w:szCs w:val="28"/>
        </w:rPr>
        <w:t>旬</w:t>
      </w:r>
      <w:r w:rsidRPr="004F68FE">
        <w:rPr>
          <w:rFonts w:ascii="仿宋_GB2312" w:eastAsia="仿宋_GB2312" w:hint="eastAsia"/>
          <w:sz w:val="28"/>
          <w:szCs w:val="28"/>
        </w:rPr>
        <w:t>，完成</w:t>
      </w:r>
      <w:r w:rsidR="00AD3D6D" w:rsidRPr="004F68FE">
        <w:rPr>
          <w:rFonts w:ascii="仿宋_GB2312" w:eastAsia="仿宋_GB2312" w:hint="eastAsia"/>
          <w:sz w:val="28"/>
          <w:szCs w:val="28"/>
        </w:rPr>
        <w:t>初评</w:t>
      </w:r>
      <w:r w:rsidRPr="004F68FE">
        <w:rPr>
          <w:rFonts w:ascii="仿宋_GB2312" w:eastAsia="仿宋_GB2312" w:hint="eastAsia"/>
          <w:sz w:val="28"/>
          <w:szCs w:val="28"/>
        </w:rPr>
        <w:t>优秀论文</w:t>
      </w:r>
      <w:r w:rsidR="004F68FE">
        <w:rPr>
          <w:rFonts w:ascii="仿宋_GB2312" w:eastAsia="仿宋_GB2312" w:hint="eastAsia"/>
          <w:sz w:val="28"/>
          <w:szCs w:val="28"/>
        </w:rPr>
        <w:t>结果</w:t>
      </w:r>
      <w:r w:rsidR="00AD3D6D" w:rsidRPr="004F68FE">
        <w:rPr>
          <w:rFonts w:ascii="仿宋_GB2312" w:eastAsia="仿宋_GB2312" w:hint="eastAsia"/>
          <w:sz w:val="28"/>
          <w:szCs w:val="28"/>
        </w:rPr>
        <w:t>统计排序工作。</w:t>
      </w:r>
    </w:p>
    <w:p w:rsidR="00367A17" w:rsidRPr="004F68FE" w:rsidRDefault="00AD3D6D" w:rsidP="002A7027">
      <w:pPr>
        <w:pStyle w:val="a4"/>
        <w:numPr>
          <w:ilvl w:val="0"/>
          <w:numId w:val="9"/>
        </w:numPr>
        <w:spacing w:line="460" w:lineRule="exact"/>
        <w:ind w:left="902" w:firstLineChars="0"/>
        <w:jc w:val="left"/>
        <w:rPr>
          <w:rFonts w:ascii="仿宋_GB2312" w:eastAsia="仿宋_GB2312"/>
          <w:sz w:val="28"/>
          <w:szCs w:val="28"/>
        </w:rPr>
      </w:pPr>
      <w:r w:rsidRPr="004F68FE">
        <w:rPr>
          <w:rFonts w:ascii="仿宋_GB2312" w:eastAsia="仿宋_GB2312" w:hint="eastAsia"/>
          <w:sz w:val="28"/>
          <w:szCs w:val="28"/>
        </w:rPr>
        <w:t>202</w:t>
      </w:r>
      <w:r w:rsidR="009203B1">
        <w:rPr>
          <w:rFonts w:ascii="仿宋_GB2312" w:eastAsia="仿宋_GB2312" w:hint="eastAsia"/>
          <w:sz w:val="28"/>
          <w:szCs w:val="28"/>
        </w:rPr>
        <w:t>2</w:t>
      </w:r>
      <w:r w:rsidRPr="004F68FE">
        <w:rPr>
          <w:rFonts w:ascii="仿宋_GB2312" w:eastAsia="仿宋_GB2312" w:hint="eastAsia"/>
          <w:sz w:val="28"/>
          <w:szCs w:val="28"/>
        </w:rPr>
        <w:t>年</w:t>
      </w:r>
      <w:r w:rsidR="006711D7">
        <w:rPr>
          <w:rFonts w:ascii="仿宋_GB2312" w:eastAsia="仿宋_GB2312" w:hint="eastAsia"/>
          <w:sz w:val="28"/>
          <w:szCs w:val="28"/>
        </w:rPr>
        <w:t>4</w:t>
      </w:r>
      <w:r w:rsidRPr="004F68FE">
        <w:rPr>
          <w:rFonts w:ascii="仿宋_GB2312" w:eastAsia="仿宋_GB2312" w:hint="eastAsia"/>
          <w:sz w:val="28"/>
          <w:szCs w:val="28"/>
        </w:rPr>
        <w:t>月</w:t>
      </w:r>
      <w:r w:rsidR="00C86DE3">
        <w:rPr>
          <w:rFonts w:ascii="仿宋_GB2312" w:eastAsia="仿宋_GB2312" w:hint="eastAsia"/>
          <w:sz w:val="28"/>
          <w:szCs w:val="28"/>
        </w:rPr>
        <w:t>下旬</w:t>
      </w:r>
      <w:r w:rsidRPr="004F68FE">
        <w:rPr>
          <w:rFonts w:ascii="仿宋_GB2312" w:eastAsia="仿宋_GB2312" w:hint="eastAsia"/>
          <w:sz w:val="28"/>
          <w:szCs w:val="28"/>
        </w:rPr>
        <w:t>，完成优秀论文终评工作</w:t>
      </w:r>
      <w:r w:rsidR="00367A17" w:rsidRPr="004F68FE">
        <w:rPr>
          <w:rFonts w:ascii="仿宋_GB2312" w:eastAsia="仿宋_GB2312" w:hint="eastAsia"/>
          <w:sz w:val="28"/>
          <w:szCs w:val="28"/>
        </w:rPr>
        <w:t>。</w:t>
      </w:r>
    </w:p>
    <w:p w:rsidR="00367A17" w:rsidRPr="004F68FE" w:rsidRDefault="00367A17" w:rsidP="002A7027">
      <w:pPr>
        <w:pStyle w:val="a4"/>
        <w:numPr>
          <w:ilvl w:val="0"/>
          <w:numId w:val="9"/>
        </w:numPr>
        <w:spacing w:line="460" w:lineRule="exact"/>
        <w:ind w:left="902" w:firstLineChars="0"/>
        <w:jc w:val="left"/>
        <w:rPr>
          <w:rFonts w:ascii="仿宋_GB2312" w:eastAsia="仿宋_GB2312"/>
          <w:sz w:val="28"/>
          <w:szCs w:val="28"/>
        </w:rPr>
      </w:pPr>
      <w:r w:rsidRPr="004F68FE">
        <w:rPr>
          <w:rFonts w:ascii="仿宋_GB2312" w:eastAsia="仿宋_GB2312" w:hint="eastAsia"/>
          <w:sz w:val="28"/>
          <w:szCs w:val="28"/>
        </w:rPr>
        <w:t>202</w:t>
      </w:r>
      <w:r w:rsidR="009203B1">
        <w:rPr>
          <w:rFonts w:ascii="仿宋_GB2312" w:eastAsia="仿宋_GB2312" w:hint="eastAsia"/>
          <w:sz w:val="28"/>
          <w:szCs w:val="28"/>
        </w:rPr>
        <w:t>2</w:t>
      </w:r>
      <w:r w:rsidRPr="004F68FE">
        <w:rPr>
          <w:rFonts w:ascii="仿宋_GB2312" w:eastAsia="仿宋_GB2312" w:hint="eastAsia"/>
          <w:sz w:val="28"/>
          <w:szCs w:val="28"/>
        </w:rPr>
        <w:t>年</w:t>
      </w:r>
      <w:r w:rsidR="007A1A8B">
        <w:rPr>
          <w:rFonts w:ascii="仿宋_GB2312" w:eastAsia="仿宋_GB2312" w:hint="eastAsia"/>
          <w:sz w:val="28"/>
          <w:szCs w:val="28"/>
        </w:rPr>
        <w:t>第二季度</w:t>
      </w:r>
      <w:r w:rsidRPr="004F68FE">
        <w:rPr>
          <w:rFonts w:ascii="仿宋_GB2312" w:eastAsia="仿宋_GB2312" w:hint="eastAsia"/>
          <w:sz w:val="28"/>
          <w:szCs w:val="28"/>
        </w:rPr>
        <w:t>，</w:t>
      </w:r>
      <w:r w:rsidR="00695D86" w:rsidRPr="004F68FE">
        <w:rPr>
          <w:rFonts w:ascii="仿宋_GB2312" w:eastAsia="仿宋_GB2312" w:hint="eastAsia"/>
          <w:sz w:val="28"/>
          <w:szCs w:val="28"/>
        </w:rPr>
        <w:t>择机</w:t>
      </w:r>
      <w:r w:rsidRPr="004F68FE">
        <w:rPr>
          <w:rFonts w:ascii="仿宋_GB2312" w:eastAsia="仿宋_GB2312" w:hint="eastAsia"/>
          <w:sz w:val="28"/>
          <w:szCs w:val="28"/>
        </w:rPr>
        <w:t>对获奖论文进行公布与奖励</w:t>
      </w:r>
      <w:r w:rsidR="00110DEE" w:rsidRPr="004F68FE">
        <w:rPr>
          <w:rFonts w:ascii="仿宋_GB2312" w:eastAsia="仿宋_GB2312" w:hint="eastAsia"/>
          <w:sz w:val="28"/>
          <w:szCs w:val="28"/>
        </w:rPr>
        <w:t>，发起202</w:t>
      </w:r>
      <w:r w:rsidR="007A1A8B">
        <w:rPr>
          <w:rFonts w:ascii="仿宋_GB2312" w:eastAsia="仿宋_GB2312" w:hint="eastAsia"/>
          <w:sz w:val="28"/>
          <w:szCs w:val="28"/>
        </w:rPr>
        <w:t>3</w:t>
      </w:r>
      <w:r w:rsidR="00110DEE" w:rsidRPr="004F68FE">
        <w:rPr>
          <w:rFonts w:ascii="仿宋_GB2312" w:eastAsia="仿宋_GB2312" w:hint="eastAsia"/>
          <w:sz w:val="28"/>
          <w:szCs w:val="28"/>
        </w:rPr>
        <w:t>国际珠宝首饰学术交流会论文约稿</w:t>
      </w:r>
      <w:r w:rsidRPr="004F68FE">
        <w:rPr>
          <w:rFonts w:ascii="仿宋_GB2312" w:eastAsia="仿宋_GB2312" w:hint="eastAsia"/>
          <w:sz w:val="28"/>
          <w:szCs w:val="28"/>
        </w:rPr>
        <w:t>。</w:t>
      </w:r>
    </w:p>
    <w:p w:rsidR="002C2664" w:rsidRDefault="002C2664" w:rsidP="002A7027">
      <w:pPr>
        <w:spacing w:line="460" w:lineRule="exact"/>
        <w:jc w:val="right"/>
        <w:rPr>
          <w:rFonts w:ascii="仿宋_GB2312" w:eastAsia="仿宋_GB2312"/>
          <w:sz w:val="28"/>
          <w:szCs w:val="28"/>
        </w:rPr>
      </w:pPr>
    </w:p>
    <w:sectPr w:rsidR="002C2664" w:rsidSect="002C2664">
      <w:pgSz w:w="11906" w:h="16838"/>
      <w:pgMar w:top="1247" w:right="1701" w:bottom="124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A8" w:rsidRDefault="00097BA8" w:rsidP="007E1455">
      <w:r>
        <w:separator/>
      </w:r>
    </w:p>
  </w:endnote>
  <w:endnote w:type="continuationSeparator" w:id="0">
    <w:p w:rsidR="00097BA8" w:rsidRDefault="00097BA8" w:rsidP="007E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A8" w:rsidRDefault="00097BA8" w:rsidP="007E1455">
      <w:r>
        <w:separator/>
      </w:r>
    </w:p>
  </w:footnote>
  <w:footnote w:type="continuationSeparator" w:id="0">
    <w:p w:rsidR="00097BA8" w:rsidRDefault="00097BA8" w:rsidP="007E1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71DA"/>
    <w:multiLevelType w:val="hybridMultilevel"/>
    <w:tmpl w:val="0C822B52"/>
    <w:lvl w:ilvl="0" w:tplc="4CA2518E">
      <w:start w:val="9"/>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AC3683"/>
    <w:multiLevelType w:val="hybridMultilevel"/>
    <w:tmpl w:val="796EFF7E"/>
    <w:lvl w:ilvl="0" w:tplc="8C8A201E">
      <w:start w:val="2"/>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AA62FD"/>
    <w:multiLevelType w:val="hybridMultilevel"/>
    <w:tmpl w:val="C1487ACE"/>
    <w:lvl w:ilvl="0" w:tplc="5DE47F30">
      <w:start w:val="6"/>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262DB7"/>
    <w:multiLevelType w:val="hybridMultilevel"/>
    <w:tmpl w:val="08DE6A7E"/>
    <w:lvl w:ilvl="0" w:tplc="852EDBBA">
      <w:start w:val="1"/>
      <w:numFmt w:val="japaneseCounting"/>
      <w:lvlText w:val="第%1条"/>
      <w:lvlJc w:val="left"/>
      <w:pPr>
        <w:ind w:left="1110" w:hanging="1110"/>
      </w:pPr>
      <w:rPr>
        <w:rFonts w:hAnsi="仿宋" w:cs="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BE7AFC"/>
    <w:multiLevelType w:val="hybridMultilevel"/>
    <w:tmpl w:val="6A3293F8"/>
    <w:lvl w:ilvl="0" w:tplc="7F5A0244">
      <w:start w:val="5"/>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7528B9"/>
    <w:multiLevelType w:val="hybridMultilevel"/>
    <w:tmpl w:val="28B8A566"/>
    <w:lvl w:ilvl="0" w:tplc="D3FC2594">
      <w:start w:val="1"/>
      <w:numFmt w:val="japaneseCounting"/>
      <w:lvlText w:val="第%1条"/>
      <w:lvlJc w:val="left"/>
      <w:pPr>
        <w:ind w:left="720" w:hanging="720"/>
      </w:pPr>
      <w:rPr>
        <w:rFonts w:ascii="仿宋_GB2312" w:eastAsia="仿宋_GB2312" w:hAnsi="仿宋" w:cs="仿宋"/>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3559C5"/>
    <w:multiLevelType w:val="hybridMultilevel"/>
    <w:tmpl w:val="D5C2EA9C"/>
    <w:lvl w:ilvl="0" w:tplc="833AC52C">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73018B"/>
    <w:multiLevelType w:val="hybridMultilevel"/>
    <w:tmpl w:val="9850BD5A"/>
    <w:lvl w:ilvl="0" w:tplc="1B48DC78">
      <w:start w:val="8"/>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5D355D"/>
    <w:multiLevelType w:val="hybridMultilevel"/>
    <w:tmpl w:val="5C84B7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568A2B64"/>
    <w:multiLevelType w:val="hybridMultilevel"/>
    <w:tmpl w:val="EEC234BA"/>
    <w:lvl w:ilvl="0" w:tplc="1026D8AC">
      <w:start w:val="4"/>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4"/>
  </w:num>
  <w:num w:numId="4">
    <w:abstractNumId w:val="1"/>
  </w:num>
  <w:num w:numId="5">
    <w:abstractNumId w:val="9"/>
  </w:num>
  <w:num w:numId="6">
    <w:abstractNumId w:val="2"/>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B41"/>
    <w:rsid w:val="00005C9F"/>
    <w:rsid w:val="00006D95"/>
    <w:rsid w:val="000123B3"/>
    <w:rsid w:val="00013964"/>
    <w:rsid w:val="00015C2C"/>
    <w:rsid w:val="000272B0"/>
    <w:rsid w:val="000306D1"/>
    <w:rsid w:val="00036E6A"/>
    <w:rsid w:val="0003735C"/>
    <w:rsid w:val="000417F8"/>
    <w:rsid w:val="0004473E"/>
    <w:rsid w:val="0005072E"/>
    <w:rsid w:val="00050B22"/>
    <w:rsid w:val="00052496"/>
    <w:rsid w:val="00053EA6"/>
    <w:rsid w:val="000569D4"/>
    <w:rsid w:val="0006031D"/>
    <w:rsid w:val="00061D46"/>
    <w:rsid w:val="00062913"/>
    <w:rsid w:val="00070C6C"/>
    <w:rsid w:val="00076429"/>
    <w:rsid w:val="00076D60"/>
    <w:rsid w:val="00085ED3"/>
    <w:rsid w:val="000900EB"/>
    <w:rsid w:val="000927A3"/>
    <w:rsid w:val="00092A44"/>
    <w:rsid w:val="00093219"/>
    <w:rsid w:val="00097BA8"/>
    <w:rsid w:val="000A257F"/>
    <w:rsid w:val="000A4109"/>
    <w:rsid w:val="000A49A7"/>
    <w:rsid w:val="000A6787"/>
    <w:rsid w:val="000A67E9"/>
    <w:rsid w:val="000B2AD2"/>
    <w:rsid w:val="000B3299"/>
    <w:rsid w:val="000B3683"/>
    <w:rsid w:val="000B7881"/>
    <w:rsid w:val="000C09A2"/>
    <w:rsid w:val="000C178F"/>
    <w:rsid w:val="000C2AEC"/>
    <w:rsid w:val="000D25DD"/>
    <w:rsid w:val="000D51E8"/>
    <w:rsid w:val="000D6041"/>
    <w:rsid w:val="000D666A"/>
    <w:rsid w:val="000E2BDC"/>
    <w:rsid w:val="000E3892"/>
    <w:rsid w:val="000E3985"/>
    <w:rsid w:val="000F7423"/>
    <w:rsid w:val="00100C02"/>
    <w:rsid w:val="00103085"/>
    <w:rsid w:val="001031A2"/>
    <w:rsid w:val="00110DEE"/>
    <w:rsid w:val="00113F4F"/>
    <w:rsid w:val="00116429"/>
    <w:rsid w:val="001249BF"/>
    <w:rsid w:val="001308AC"/>
    <w:rsid w:val="00130E55"/>
    <w:rsid w:val="001343BB"/>
    <w:rsid w:val="001416C8"/>
    <w:rsid w:val="00144D0E"/>
    <w:rsid w:val="00146B62"/>
    <w:rsid w:val="001530C3"/>
    <w:rsid w:val="00153D86"/>
    <w:rsid w:val="00162EB7"/>
    <w:rsid w:val="00162EF4"/>
    <w:rsid w:val="00163251"/>
    <w:rsid w:val="001633E5"/>
    <w:rsid w:val="001662EA"/>
    <w:rsid w:val="00166E86"/>
    <w:rsid w:val="001710FB"/>
    <w:rsid w:val="001724D4"/>
    <w:rsid w:val="00172687"/>
    <w:rsid w:val="00183D13"/>
    <w:rsid w:val="00184FD0"/>
    <w:rsid w:val="00187F5F"/>
    <w:rsid w:val="0019223A"/>
    <w:rsid w:val="001A2C98"/>
    <w:rsid w:val="001A4A0B"/>
    <w:rsid w:val="001B0DAD"/>
    <w:rsid w:val="001B6A4A"/>
    <w:rsid w:val="001B6C29"/>
    <w:rsid w:val="001B75C4"/>
    <w:rsid w:val="001C25FA"/>
    <w:rsid w:val="001D029C"/>
    <w:rsid w:val="001D1D70"/>
    <w:rsid w:val="001D52E3"/>
    <w:rsid w:val="001D6B56"/>
    <w:rsid w:val="001D72F0"/>
    <w:rsid w:val="001E1421"/>
    <w:rsid w:val="001E3D3B"/>
    <w:rsid w:val="001E6829"/>
    <w:rsid w:val="001F478E"/>
    <w:rsid w:val="001F7CED"/>
    <w:rsid w:val="00200E99"/>
    <w:rsid w:val="002043DC"/>
    <w:rsid w:val="0021116F"/>
    <w:rsid w:val="00220BD2"/>
    <w:rsid w:val="00222D4E"/>
    <w:rsid w:val="00225A25"/>
    <w:rsid w:val="00225A8E"/>
    <w:rsid w:val="0023140B"/>
    <w:rsid w:val="0023265B"/>
    <w:rsid w:val="00237AB7"/>
    <w:rsid w:val="002413E6"/>
    <w:rsid w:val="0024717C"/>
    <w:rsid w:val="0025262F"/>
    <w:rsid w:val="00253679"/>
    <w:rsid w:val="00256EE4"/>
    <w:rsid w:val="00257DF3"/>
    <w:rsid w:val="00265D26"/>
    <w:rsid w:val="00265D56"/>
    <w:rsid w:val="0027478D"/>
    <w:rsid w:val="00275A4C"/>
    <w:rsid w:val="00284F86"/>
    <w:rsid w:val="002921EE"/>
    <w:rsid w:val="002A0B7F"/>
    <w:rsid w:val="002A481F"/>
    <w:rsid w:val="002A7027"/>
    <w:rsid w:val="002C2664"/>
    <w:rsid w:val="002C4334"/>
    <w:rsid w:val="002C5E2B"/>
    <w:rsid w:val="002D47CF"/>
    <w:rsid w:val="002D4D31"/>
    <w:rsid w:val="002E3B41"/>
    <w:rsid w:val="002E40D7"/>
    <w:rsid w:val="002E4397"/>
    <w:rsid w:val="002F4A08"/>
    <w:rsid w:val="00302354"/>
    <w:rsid w:val="00303428"/>
    <w:rsid w:val="00303E39"/>
    <w:rsid w:val="00305B33"/>
    <w:rsid w:val="003061B2"/>
    <w:rsid w:val="00313866"/>
    <w:rsid w:val="0032028D"/>
    <w:rsid w:val="00323545"/>
    <w:rsid w:val="003304EC"/>
    <w:rsid w:val="00331070"/>
    <w:rsid w:val="00332EEC"/>
    <w:rsid w:val="003372B1"/>
    <w:rsid w:val="003431EE"/>
    <w:rsid w:val="00343D09"/>
    <w:rsid w:val="0034637C"/>
    <w:rsid w:val="00346CAC"/>
    <w:rsid w:val="003516AB"/>
    <w:rsid w:val="00356DBB"/>
    <w:rsid w:val="00367A17"/>
    <w:rsid w:val="0037409B"/>
    <w:rsid w:val="0037544B"/>
    <w:rsid w:val="00375858"/>
    <w:rsid w:val="00377D5F"/>
    <w:rsid w:val="003823B1"/>
    <w:rsid w:val="00392B96"/>
    <w:rsid w:val="00395454"/>
    <w:rsid w:val="003A4A1D"/>
    <w:rsid w:val="003A51A7"/>
    <w:rsid w:val="003B3E76"/>
    <w:rsid w:val="003B4782"/>
    <w:rsid w:val="003B5D47"/>
    <w:rsid w:val="003B7065"/>
    <w:rsid w:val="003C2B18"/>
    <w:rsid w:val="003C6F76"/>
    <w:rsid w:val="003C7DF2"/>
    <w:rsid w:val="003E28A9"/>
    <w:rsid w:val="003E2F54"/>
    <w:rsid w:val="003E3A4E"/>
    <w:rsid w:val="003F7E66"/>
    <w:rsid w:val="0040158B"/>
    <w:rsid w:val="00404330"/>
    <w:rsid w:val="00407A5A"/>
    <w:rsid w:val="00407B46"/>
    <w:rsid w:val="00411E0A"/>
    <w:rsid w:val="004136C5"/>
    <w:rsid w:val="0041463D"/>
    <w:rsid w:val="0041654E"/>
    <w:rsid w:val="004255A1"/>
    <w:rsid w:val="00425F50"/>
    <w:rsid w:val="004264C0"/>
    <w:rsid w:val="004303AD"/>
    <w:rsid w:val="004353F3"/>
    <w:rsid w:val="004361B7"/>
    <w:rsid w:val="00452BE1"/>
    <w:rsid w:val="00460F9D"/>
    <w:rsid w:val="00464677"/>
    <w:rsid w:val="00470F1F"/>
    <w:rsid w:val="00471DD6"/>
    <w:rsid w:val="00474C1E"/>
    <w:rsid w:val="00475557"/>
    <w:rsid w:val="00477108"/>
    <w:rsid w:val="00481DE1"/>
    <w:rsid w:val="004844E9"/>
    <w:rsid w:val="00491848"/>
    <w:rsid w:val="004A2C4A"/>
    <w:rsid w:val="004A3607"/>
    <w:rsid w:val="004A5B4A"/>
    <w:rsid w:val="004A70C8"/>
    <w:rsid w:val="004B39D2"/>
    <w:rsid w:val="004B5A62"/>
    <w:rsid w:val="004B638F"/>
    <w:rsid w:val="004B7D95"/>
    <w:rsid w:val="004C63DB"/>
    <w:rsid w:val="004D39E2"/>
    <w:rsid w:val="004D5F11"/>
    <w:rsid w:val="004D746B"/>
    <w:rsid w:val="004E0C64"/>
    <w:rsid w:val="004E153E"/>
    <w:rsid w:val="004F68FE"/>
    <w:rsid w:val="004F6995"/>
    <w:rsid w:val="004F69DE"/>
    <w:rsid w:val="00501A6A"/>
    <w:rsid w:val="00506229"/>
    <w:rsid w:val="005148E7"/>
    <w:rsid w:val="005159F9"/>
    <w:rsid w:val="00516A30"/>
    <w:rsid w:val="00516CF1"/>
    <w:rsid w:val="00516F31"/>
    <w:rsid w:val="005175F8"/>
    <w:rsid w:val="00522D6A"/>
    <w:rsid w:val="0052315E"/>
    <w:rsid w:val="00523266"/>
    <w:rsid w:val="00525247"/>
    <w:rsid w:val="00527391"/>
    <w:rsid w:val="00543B64"/>
    <w:rsid w:val="0054486B"/>
    <w:rsid w:val="00551F1C"/>
    <w:rsid w:val="005626D9"/>
    <w:rsid w:val="00562743"/>
    <w:rsid w:val="00564C73"/>
    <w:rsid w:val="00573120"/>
    <w:rsid w:val="00573E22"/>
    <w:rsid w:val="00577650"/>
    <w:rsid w:val="0058292D"/>
    <w:rsid w:val="00590DF0"/>
    <w:rsid w:val="00591426"/>
    <w:rsid w:val="0059448F"/>
    <w:rsid w:val="005967E1"/>
    <w:rsid w:val="00596AA7"/>
    <w:rsid w:val="005A1DFD"/>
    <w:rsid w:val="005B1A69"/>
    <w:rsid w:val="005B6070"/>
    <w:rsid w:val="005C28CE"/>
    <w:rsid w:val="005C383C"/>
    <w:rsid w:val="005D2AA6"/>
    <w:rsid w:val="005E20FB"/>
    <w:rsid w:val="005E6E5B"/>
    <w:rsid w:val="005E78C5"/>
    <w:rsid w:val="005F0027"/>
    <w:rsid w:val="005F0FB9"/>
    <w:rsid w:val="005F2755"/>
    <w:rsid w:val="00603E68"/>
    <w:rsid w:val="006043C7"/>
    <w:rsid w:val="00604FD7"/>
    <w:rsid w:val="00605393"/>
    <w:rsid w:val="006053BC"/>
    <w:rsid w:val="006100E0"/>
    <w:rsid w:val="00625437"/>
    <w:rsid w:val="00634AD8"/>
    <w:rsid w:val="00636D56"/>
    <w:rsid w:val="00641A2D"/>
    <w:rsid w:val="00641DE3"/>
    <w:rsid w:val="00642EBE"/>
    <w:rsid w:val="00651D6C"/>
    <w:rsid w:val="00654CEA"/>
    <w:rsid w:val="0065577C"/>
    <w:rsid w:val="00655A34"/>
    <w:rsid w:val="0066013D"/>
    <w:rsid w:val="006635E6"/>
    <w:rsid w:val="0066471C"/>
    <w:rsid w:val="00670A00"/>
    <w:rsid w:val="006711D7"/>
    <w:rsid w:val="00676381"/>
    <w:rsid w:val="00681CD1"/>
    <w:rsid w:val="00682957"/>
    <w:rsid w:val="00683CE2"/>
    <w:rsid w:val="00691820"/>
    <w:rsid w:val="00695D86"/>
    <w:rsid w:val="006B011C"/>
    <w:rsid w:val="006B066C"/>
    <w:rsid w:val="006B262D"/>
    <w:rsid w:val="006B6136"/>
    <w:rsid w:val="006C45DA"/>
    <w:rsid w:val="006C69D5"/>
    <w:rsid w:val="006C6C14"/>
    <w:rsid w:val="006D17B5"/>
    <w:rsid w:val="006F02D5"/>
    <w:rsid w:val="006F1F75"/>
    <w:rsid w:val="006F2211"/>
    <w:rsid w:val="006F5D4A"/>
    <w:rsid w:val="00704D6A"/>
    <w:rsid w:val="007056C9"/>
    <w:rsid w:val="00705B47"/>
    <w:rsid w:val="00710015"/>
    <w:rsid w:val="00721ABF"/>
    <w:rsid w:val="00722021"/>
    <w:rsid w:val="00724C94"/>
    <w:rsid w:val="007254D1"/>
    <w:rsid w:val="0072600D"/>
    <w:rsid w:val="007337C5"/>
    <w:rsid w:val="00734EFF"/>
    <w:rsid w:val="0073794C"/>
    <w:rsid w:val="007457C3"/>
    <w:rsid w:val="007558C0"/>
    <w:rsid w:val="00756CFA"/>
    <w:rsid w:val="00773592"/>
    <w:rsid w:val="007757CF"/>
    <w:rsid w:val="00780EC8"/>
    <w:rsid w:val="00781A96"/>
    <w:rsid w:val="00790F39"/>
    <w:rsid w:val="007A16C2"/>
    <w:rsid w:val="007A1A8B"/>
    <w:rsid w:val="007A1BF4"/>
    <w:rsid w:val="007A230B"/>
    <w:rsid w:val="007A5524"/>
    <w:rsid w:val="007A63E8"/>
    <w:rsid w:val="007B5956"/>
    <w:rsid w:val="007B5C6C"/>
    <w:rsid w:val="007B725B"/>
    <w:rsid w:val="007B72EE"/>
    <w:rsid w:val="007C0A03"/>
    <w:rsid w:val="007C28D7"/>
    <w:rsid w:val="007C2E56"/>
    <w:rsid w:val="007C7063"/>
    <w:rsid w:val="007C7432"/>
    <w:rsid w:val="007D5ED9"/>
    <w:rsid w:val="007D6A63"/>
    <w:rsid w:val="007E1455"/>
    <w:rsid w:val="007E2D6C"/>
    <w:rsid w:val="007F5E4A"/>
    <w:rsid w:val="007F7901"/>
    <w:rsid w:val="00800A1C"/>
    <w:rsid w:val="008022C9"/>
    <w:rsid w:val="00811621"/>
    <w:rsid w:val="00812A91"/>
    <w:rsid w:val="008130F8"/>
    <w:rsid w:val="00815197"/>
    <w:rsid w:val="0082302D"/>
    <w:rsid w:val="0082334E"/>
    <w:rsid w:val="0082608D"/>
    <w:rsid w:val="00826620"/>
    <w:rsid w:val="00827801"/>
    <w:rsid w:val="00834CEB"/>
    <w:rsid w:val="0083694E"/>
    <w:rsid w:val="008402C5"/>
    <w:rsid w:val="00840E42"/>
    <w:rsid w:val="00842C4C"/>
    <w:rsid w:val="00843A22"/>
    <w:rsid w:val="00844550"/>
    <w:rsid w:val="00845B5A"/>
    <w:rsid w:val="008462E3"/>
    <w:rsid w:val="00846520"/>
    <w:rsid w:val="00850B03"/>
    <w:rsid w:val="0085255B"/>
    <w:rsid w:val="00856DEC"/>
    <w:rsid w:val="008602B0"/>
    <w:rsid w:val="008603BF"/>
    <w:rsid w:val="008619F3"/>
    <w:rsid w:val="00862839"/>
    <w:rsid w:val="008636B7"/>
    <w:rsid w:val="00863B25"/>
    <w:rsid w:val="00866EDA"/>
    <w:rsid w:val="0086763E"/>
    <w:rsid w:val="00870821"/>
    <w:rsid w:val="0087275E"/>
    <w:rsid w:val="008755E4"/>
    <w:rsid w:val="00875602"/>
    <w:rsid w:val="00875899"/>
    <w:rsid w:val="00876701"/>
    <w:rsid w:val="00891FC0"/>
    <w:rsid w:val="0089371A"/>
    <w:rsid w:val="00897029"/>
    <w:rsid w:val="008A7E32"/>
    <w:rsid w:val="008B150E"/>
    <w:rsid w:val="008B27E6"/>
    <w:rsid w:val="008B589D"/>
    <w:rsid w:val="008B61FE"/>
    <w:rsid w:val="008B6AB0"/>
    <w:rsid w:val="008C0794"/>
    <w:rsid w:val="008C1503"/>
    <w:rsid w:val="008C6529"/>
    <w:rsid w:val="008D0766"/>
    <w:rsid w:val="008D1EC8"/>
    <w:rsid w:val="008D2719"/>
    <w:rsid w:val="008D43FC"/>
    <w:rsid w:val="008D4602"/>
    <w:rsid w:val="008D5C6F"/>
    <w:rsid w:val="008E0DB6"/>
    <w:rsid w:val="008E389C"/>
    <w:rsid w:val="008E4684"/>
    <w:rsid w:val="008E592C"/>
    <w:rsid w:val="008E5C9C"/>
    <w:rsid w:val="008E6C09"/>
    <w:rsid w:val="008E7EC5"/>
    <w:rsid w:val="008F2791"/>
    <w:rsid w:val="008F2B11"/>
    <w:rsid w:val="008F4EC4"/>
    <w:rsid w:val="009043C9"/>
    <w:rsid w:val="0090476C"/>
    <w:rsid w:val="009203B1"/>
    <w:rsid w:val="00921273"/>
    <w:rsid w:val="009220ED"/>
    <w:rsid w:val="0092263D"/>
    <w:rsid w:val="009476A9"/>
    <w:rsid w:val="0095244A"/>
    <w:rsid w:val="00955B04"/>
    <w:rsid w:val="00962ABF"/>
    <w:rsid w:val="0096382F"/>
    <w:rsid w:val="009641B1"/>
    <w:rsid w:val="00967862"/>
    <w:rsid w:val="00973917"/>
    <w:rsid w:val="009744B0"/>
    <w:rsid w:val="0097491A"/>
    <w:rsid w:val="00987A0D"/>
    <w:rsid w:val="00987F54"/>
    <w:rsid w:val="00993DE8"/>
    <w:rsid w:val="0099621A"/>
    <w:rsid w:val="009A3C12"/>
    <w:rsid w:val="009A5F9E"/>
    <w:rsid w:val="009B221E"/>
    <w:rsid w:val="009B3078"/>
    <w:rsid w:val="009B3C1D"/>
    <w:rsid w:val="009C1F94"/>
    <w:rsid w:val="009C63C8"/>
    <w:rsid w:val="009D5DD8"/>
    <w:rsid w:val="009E2EED"/>
    <w:rsid w:val="009F33A0"/>
    <w:rsid w:val="009F4685"/>
    <w:rsid w:val="00A01116"/>
    <w:rsid w:val="00A176E6"/>
    <w:rsid w:val="00A35E37"/>
    <w:rsid w:val="00A369D3"/>
    <w:rsid w:val="00A500AC"/>
    <w:rsid w:val="00A53901"/>
    <w:rsid w:val="00A65A90"/>
    <w:rsid w:val="00A66D65"/>
    <w:rsid w:val="00A7131B"/>
    <w:rsid w:val="00A72EB6"/>
    <w:rsid w:val="00A7431A"/>
    <w:rsid w:val="00A74D5A"/>
    <w:rsid w:val="00A776CF"/>
    <w:rsid w:val="00A822AB"/>
    <w:rsid w:val="00A90C97"/>
    <w:rsid w:val="00AA0B1B"/>
    <w:rsid w:val="00AA38AF"/>
    <w:rsid w:val="00AB13E8"/>
    <w:rsid w:val="00AB3A38"/>
    <w:rsid w:val="00AB44DF"/>
    <w:rsid w:val="00AB45D8"/>
    <w:rsid w:val="00AC67A7"/>
    <w:rsid w:val="00AD08B2"/>
    <w:rsid w:val="00AD3CB6"/>
    <w:rsid w:val="00AD3D6D"/>
    <w:rsid w:val="00AD496F"/>
    <w:rsid w:val="00AD4F0A"/>
    <w:rsid w:val="00AD604D"/>
    <w:rsid w:val="00AE09E7"/>
    <w:rsid w:val="00AE214B"/>
    <w:rsid w:val="00AE467F"/>
    <w:rsid w:val="00AF29F9"/>
    <w:rsid w:val="00AF30E1"/>
    <w:rsid w:val="00AF6D3D"/>
    <w:rsid w:val="00B04607"/>
    <w:rsid w:val="00B07234"/>
    <w:rsid w:val="00B10BEF"/>
    <w:rsid w:val="00B135E0"/>
    <w:rsid w:val="00B164EF"/>
    <w:rsid w:val="00B1718F"/>
    <w:rsid w:val="00B21B3A"/>
    <w:rsid w:val="00B23AE4"/>
    <w:rsid w:val="00B25EE6"/>
    <w:rsid w:val="00B42E27"/>
    <w:rsid w:val="00B461FC"/>
    <w:rsid w:val="00B5085B"/>
    <w:rsid w:val="00B51666"/>
    <w:rsid w:val="00B542B6"/>
    <w:rsid w:val="00B61ED8"/>
    <w:rsid w:val="00B65076"/>
    <w:rsid w:val="00B6689A"/>
    <w:rsid w:val="00B82346"/>
    <w:rsid w:val="00B83D9B"/>
    <w:rsid w:val="00B90923"/>
    <w:rsid w:val="00B92D99"/>
    <w:rsid w:val="00B9408B"/>
    <w:rsid w:val="00BA7B79"/>
    <w:rsid w:val="00BA7C33"/>
    <w:rsid w:val="00BB0FBA"/>
    <w:rsid w:val="00BB6B20"/>
    <w:rsid w:val="00BB7B60"/>
    <w:rsid w:val="00BD1F29"/>
    <w:rsid w:val="00BD3368"/>
    <w:rsid w:val="00BD5182"/>
    <w:rsid w:val="00BD6E64"/>
    <w:rsid w:val="00BF0918"/>
    <w:rsid w:val="00BF1056"/>
    <w:rsid w:val="00BF1F31"/>
    <w:rsid w:val="00BF711E"/>
    <w:rsid w:val="00C040CA"/>
    <w:rsid w:val="00C05214"/>
    <w:rsid w:val="00C1357B"/>
    <w:rsid w:val="00C14BD7"/>
    <w:rsid w:val="00C2147A"/>
    <w:rsid w:val="00C21C3E"/>
    <w:rsid w:val="00C2235B"/>
    <w:rsid w:val="00C233A2"/>
    <w:rsid w:val="00C276F0"/>
    <w:rsid w:val="00C32E5B"/>
    <w:rsid w:val="00C33C73"/>
    <w:rsid w:val="00C35F0F"/>
    <w:rsid w:val="00C46399"/>
    <w:rsid w:val="00C46AD6"/>
    <w:rsid w:val="00C53C57"/>
    <w:rsid w:val="00C5781E"/>
    <w:rsid w:val="00C606C3"/>
    <w:rsid w:val="00C656BD"/>
    <w:rsid w:val="00C67EA6"/>
    <w:rsid w:val="00C7194F"/>
    <w:rsid w:val="00C71DBC"/>
    <w:rsid w:val="00C76EFC"/>
    <w:rsid w:val="00C857F3"/>
    <w:rsid w:val="00C86DE3"/>
    <w:rsid w:val="00C91B21"/>
    <w:rsid w:val="00C9332C"/>
    <w:rsid w:val="00C94664"/>
    <w:rsid w:val="00C94F40"/>
    <w:rsid w:val="00C96D74"/>
    <w:rsid w:val="00CA0212"/>
    <w:rsid w:val="00CA0DE6"/>
    <w:rsid w:val="00CB3F6B"/>
    <w:rsid w:val="00CB5C48"/>
    <w:rsid w:val="00CC1CAE"/>
    <w:rsid w:val="00CE26FE"/>
    <w:rsid w:val="00CE3151"/>
    <w:rsid w:val="00CF6190"/>
    <w:rsid w:val="00CF67C2"/>
    <w:rsid w:val="00D11BC3"/>
    <w:rsid w:val="00D11C81"/>
    <w:rsid w:val="00D12034"/>
    <w:rsid w:val="00D1325C"/>
    <w:rsid w:val="00D24B39"/>
    <w:rsid w:val="00D264CF"/>
    <w:rsid w:val="00D273F0"/>
    <w:rsid w:val="00D41619"/>
    <w:rsid w:val="00D4612D"/>
    <w:rsid w:val="00D4712B"/>
    <w:rsid w:val="00D472D4"/>
    <w:rsid w:val="00D513FF"/>
    <w:rsid w:val="00D53782"/>
    <w:rsid w:val="00D53C42"/>
    <w:rsid w:val="00D6087F"/>
    <w:rsid w:val="00D70B1E"/>
    <w:rsid w:val="00D732F3"/>
    <w:rsid w:val="00D763FF"/>
    <w:rsid w:val="00D771E7"/>
    <w:rsid w:val="00D82DCA"/>
    <w:rsid w:val="00D87113"/>
    <w:rsid w:val="00D97896"/>
    <w:rsid w:val="00DA00EC"/>
    <w:rsid w:val="00DA5087"/>
    <w:rsid w:val="00DA7B79"/>
    <w:rsid w:val="00DB0832"/>
    <w:rsid w:val="00DB3F69"/>
    <w:rsid w:val="00DB71F3"/>
    <w:rsid w:val="00DD04B7"/>
    <w:rsid w:val="00DD414B"/>
    <w:rsid w:val="00DD42E9"/>
    <w:rsid w:val="00DD42FB"/>
    <w:rsid w:val="00DD6A49"/>
    <w:rsid w:val="00DE5C75"/>
    <w:rsid w:val="00DE7FD8"/>
    <w:rsid w:val="00DF65A4"/>
    <w:rsid w:val="00DF6612"/>
    <w:rsid w:val="00E0190C"/>
    <w:rsid w:val="00E027E3"/>
    <w:rsid w:val="00E07717"/>
    <w:rsid w:val="00E14E86"/>
    <w:rsid w:val="00E1757B"/>
    <w:rsid w:val="00E21CA5"/>
    <w:rsid w:val="00E250BE"/>
    <w:rsid w:val="00E32EB8"/>
    <w:rsid w:val="00E3449D"/>
    <w:rsid w:val="00E442FA"/>
    <w:rsid w:val="00E44FA7"/>
    <w:rsid w:val="00E4636C"/>
    <w:rsid w:val="00E51439"/>
    <w:rsid w:val="00E61C64"/>
    <w:rsid w:val="00E6219A"/>
    <w:rsid w:val="00E728A2"/>
    <w:rsid w:val="00E81A24"/>
    <w:rsid w:val="00E837FB"/>
    <w:rsid w:val="00E90331"/>
    <w:rsid w:val="00EA2EBE"/>
    <w:rsid w:val="00EA5EDE"/>
    <w:rsid w:val="00EB4AEA"/>
    <w:rsid w:val="00EB54F4"/>
    <w:rsid w:val="00EB69D1"/>
    <w:rsid w:val="00EB6BF2"/>
    <w:rsid w:val="00EB72F8"/>
    <w:rsid w:val="00EC07F2"/>
    <w:rsid w:val="00EC6155"/>
    <w:rsid w:val="00ED0B0D"/>
    <w:rsid w:val="00ED1265"/>
    <w:rsid w:val="00ED7FAD"/>
    <w:rsid w:val="00EE07A0"/>
    <w:rsid w:val="00EE0BA7"/>
    <w:rsid w:val="00EE5B43"/>
    <w:rsid w:val="00EF00E6"/>
    <w:rsid w:val="00EF4986"/>
    <w:rsid w:val="00EF4B0A"/>
    <w:rsid w:val="00EF5579"/>
    <w:rsid w:val="00F00E03"/>
    <w:rsid w:val="00F04FC4"/>
    <w:rsid w:val="00F06CC6"/>
    <w:rsid w:val="00F151E9"/>
    <w:rsid w:val="00F21E95"/>
    <w:rsid w:val="00F222F9"/>
    <w:rsid w:val="00F2354A"/>
    <w:rsid w:val="00F23ADE"/>
    <w:rsid w:val="00F25727"/>
    <w:rsid w:val="00F25D40"/>
    <w:rsid w:val="00F41580"/>
    <w:rsid w:val="00F42992"/>
    <w:rsid w:val="00F44EBC"/>
    <w:rsid w:val="00F47836"/>
    <w:rsid w:val="00F5325D"/>
    <w:rsid w:val="00F60476"/>
    <w:rsid w:val="00F60A3D"/>
    <w:rsid w:val="00F64D6F"/>
    <w:rsid w:val="00F659E4"/>
    <w:rsid w:val="00F65C3E"/>
    <w:rsid w:val="00F67CF0"/>
    <w:rsid w:val="00F701D1"/>
    <w:rsid w:val="00F706BA"/>
    <w:rsid w:val="00F71A03"/>
    <w:rsid w:val="00F72D96"/>
    <w:rsid w:val="00F821B7"/>
    <w:rsid w:val="00F90108"/>
    <w:rsid w:val="00FA1455"/>
    <w:rsid w:val="00FA199C"/>
    <w:rsid w:val="00FB14ED"/>
    <w:rsid w:val="00FB2EDE"/>
    <w:rsid w:val="00FC0E11"/>
    <w:rsid w:val="00FC13EF"/>
    <w:rsid w:val="00FC407C"/>
    <w:rsid w:val="00FC42A7"/>
    <w:rsid w:val="00FC7BAB"/>
    <w:rsid w:val="00FD0A26"/>
    <w:rsid w:val="00FD39EA"/>
    <w:rsid w:val="00FD62A3"/>
    <w:rsid w:val="00FE48C0"/>
    <w:rsid w:val="00FE4B5E"/>
    <w:rsid w:val="00FF1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3B41"/>
    <w:rPr>
      <w:sz w:val="18"/>
      <w:szCs w:val="18"/>
    </w:rPr>
  </w:style>
  <w:style w:type="character" w:customStyle="1" w:styleId="Char">
    <w:name w:val="批注框文本 Char"/>
    <w:basedOn w:val="a0"/>
    <w:link w:val="a3"/>
    <w:uiPriority w:val="99"/>
    <w:semiHidden/>
    <w:rsid w:val="002E3B41"/>
    <w:rPr>
      <w:sz w:val="18"/>
      <w:szCs w:val="18"/>
    </w:rPr>
  </w:style>
  <w:style w:type="paragraph" w:styleId="a4">
    <w:name w:val="List Paragraph"/>
    <w:basedOn w:val="a"/>
    <w:uiPriority w:val="34"/>
    <w:qFormat/>
    <w:rsid w:val="002E3B41"/>
    <w:pPr>
      <w:ind w:firstLineChars="200" w:firstLine="420"/>
    </w:pPr>
  </w:style>
  <w:style w:type="paragraph" w:styleId="a5">
    <w:name w:val="header"/>
    <w:basedOn w:val="a"/>
    <w:link w:val="Char0"/>
    <w:uiPriority w:val="99"/>
    <w:semiHidden/>
    <w:unhideWhenUsed/>
    <w:rsid w:val="007E14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E1455"/>
    <w:rPr>
      <w:sz w:val="18"/>
      <w:szCs w:val="18"/>
    </w:rPr>
  </w:style>
  <w:style w:type="paragraph" w:styleId="a6">
    <w:name w:val="footer"/>
    <w:basedOn w:val="a"/>
    <w:link w:val="Char1"/>
    <w:uiPriority w:val="99"/>
    <w:semiHidden/>
    <w:unhideWhenUsed/>
    <w:rsid w:val="007E145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E1455"/>
    <w:rPr>
      <w:sz w:val="18"/>
      <w:szCs w:val="18"/>
    </w:rPr>
  </w:style>
  <w:style w:type="character" w:styleId="a7">
    <w:name w:val="Strong"/>
    <w:basedOn w:val="a0"/>
    <w:uiPriority w:val="22"/>
    <w:qFormat/>
    <w:rsid w:val="007E1455"/>
    <w:rPr>
      <w:b/>
      <w:bCs/>
    </w:rPr>
  </w:style>
  <w:style w:type="table" w:styleId="a8">
    <w:name w:val="Table Grid"/>
    <w:basedOn w:val="a1"/>
    <w:uiPriority w:val="59"/>
    <w:rsid w:val="007E14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D732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ABD4-C881-4D5F-84AA-AF3E62B6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NGTC</dc:creator>
  <cp:lastModifiedBy>NTKO</cp:lastModifiedBy>
  <cp:revision>8</cp:revision>
  <cp:lastPrinted>2022-02-17T09:05:00Z</cp:lastPrinted>
  <dcterms:created xsi:type="dcterms:W3CDTF">2022-01-18T09:33:00Z</dcterms:created>
  <dcterms:modified xsi:type="dcterms:W3CDTF">2022-02-17T09:17:00Z</dcterms:modified>
</cp:coreProperties>
</file>